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B7A2E" w14:textId="7AFF91CA" w:rsidR="000829E1" w:rsidRPr="000829E1" w:rsidRDefault="000829E1" w:rsidP="000829E1">
      <w:pPr>
        <w:spacing w:after="0" w:line="360" w:lineRule="auto"/>
        <w:ind w:left="-105"/>
        <w:jc w:val="both"/>
        <w:rPr>
          <w:rFonts w:ascii="Arial" w:eastAsia="MingLiU" w:hAnsi="Arial" w:cs="Arial"/>
          <w:b/>
          <w:sz w:val="24"/>
          <w:szCs w:val="24"/>
          <w:lang w:eastAsia="zh-CN"/>
        </w:rPr>
      </w:pPr>
      <w:r w:rsidRPr="000829E1">
        <w:rPr>
          <w:rFonts w:ascii="Arial" w:hAnsi="Arial" w:cs="Arial" w:hint="eastAsia"/>
          <w:b/>
          <w:sz w:val="24"/>
          <w:szCs w:val="24"/>
          <w:lang w:eastAsia="zh-CN"/>
        </w:rPr>
        <w:t xml:space="preserve">  </w:t>
      </w:r>
      <w:r w:rsidRPr="000829E1">
        <w:rPr>
          <w:rFonts w:ascii="Arial" w:eastAsia="MingLiU" w:hAnsi="Arial" w:cs="Arial"/>
          <w:b/>
          <w:sz w:val="24"/>
          <w:szCs w:val="24"/>
          <w:lang w:eastAsia="zh-CN"/>
        </w:rPr>
        <w:t>凱柏膠寶採用</w:t>
      </w:r>
      <w:r w:rsidRPr="000829E1">
        <w:rPr>
          <w:rFonts w:ascii="Arial" w:eastAsia="MingLiU" w:hAnsi="Arial" w:cs="Arial"/>
          <w:b/>
          <w:sz w:val="24"/>
          <w:szCs w:val="24"/>
          <w:lang w:eastAsia="zh-CN"/>
        </w:rPr>
        <w:t xml:space="preserve"> TPE </w:t>
      </w:r>
      <w:r w:rsidRPr="000829E1">
        <w:rPr>
          <w:rFonts w:ascii="Arial" w:eastAsia="MingLiU" w:hAnsi="Arial" w:cs="Arial"/>
          <w:b/>
          <w:sz w:val="24"/>
          <w:szCs w:val="24"/>
          <w:lang w:eastAsia="zh-CN"/>
        </w:rPr>
        <w:t>材</w:t>
      </w:r>
      <w:r w:rsidRPr="007B0029">
        <w:rPr>
          <w:rFonts w:ascii="MingLiU" w:eastAsia="MingLiU" w:hAnsi="MingLiU" w:cs="Arial" w:hint="eastAsia"/>
          <w:b/>
          <w:sz w:val="24"/>
          <w:szCs w:val="24"/>
          <w:lang w:eastAsia="zh-CN"/>
        </w:rPr>
        <w:t>料</w:t>
      </w:r>
      <w:r w:rsidRPr="000829E1">
        <w:rPr>
          <w:rFonts w:ascii="Arial" w:eastAsia="MingLiU" w:hAnsi="Arial" w:cs="Arial"/>
          <w:b/>
          <w:sz w:val="24"/>
          <w:szCs w:val="24"/>
          <w:lang w:eastAsia="zh-CN"/>
        </w:rPr>
        <w:t>提升汽車輪眉性能</w:t>
      </w:r>
    </w:p>
    <w:p w14:paraId="24831EF5" w14:textId="77777777" w:rsidR="0044398B" w:rsidRPr="000829E1" w:rsidRDefault="0044398B" w:rsidP="00D51817">
      <w:pPr>
        <w:spacing w:after="0" w:line="360" w:lineRule="auto"/>
        <w:ind w:left="-105"/>
        <w:jc w:val="both"/>
        <w:rPr>
          <w:rFonts w:ascii="Arial" w:eastAsia="MingLiU" w:hAnsi="Arial" w:cs="Arial"/>
          <w:b/>
          <w:sz w:val="8"/>
          <w:szCs w:val="8"/>
          <w:lang w:eastAsia="zh-CN"/>
        </w:rPr>
      </w:pPr>
    </w:p>
    <w:p w14:paraId="7D581933" w14:textId="77777777" w:rsidR="000829E1" w:rsidRPr="000829E1" w:rsidRDefault="000829E1" w:rsidP="0044398B">
      <w:pPr>
        <w:spacing w:line="360" w:lineRule="auto"/>
        <w:ind w:right="1555"/>
        <w:jc w:val="both"/>
        <w:rPr>
          <w:rFonts w:ascii="Arial" w:eastAsia="MingLiU" w:hAnsi="Arial" w:cs="Arial"/>
          <w:color w:val="000000" w:themeColor="text1"/>
          <w:sz w:val="20"/>
          <w:szCs w:val="20"/>
          <w:lang w:eastAsia="zh-CN"/>
        </w:rPr>
      </w:pPr>
      <w:r w:rsidRPr="000829E1">
        <w:rPr>
          <w:rFonts w:ascii="Arial" w:eastAsia="MingLiU" w:hAnsi="Arial" w:cs="Arial"/>
          <w:color w:val="000000" w:themeColor="text1"/>
          <w:sz w:val="20"/>
          <w:szCs w:val="20"/>
          <w:lang w:eastAsia="zh-CN"/>
        </w:rPr>
        <w:t>汽車輪眉不僅賦予整車硬朗動感的外觀，更在功能上為車身提供全方位保護。它能夠有效防護路面飛濺的石塊、泥土及雜物，同時為寬輪胎和越野行駛提供必要覆蓋。作為重要的汽車外飾件，輪眉需在長期環境暴露和機械的應力下，始終保持優異的形狀、表面品質及使用性能。</w:t>
      </w:r>
    </w:p>
    <w:p w14:paraId="3041DA10" w14:textId="0C9B1F5B" w:rsidR="000829E1" w:rsidRPr="00E15218" w:rsidRDefault="000829E1" w:rsidP="00641ECF">
      <w:pPr>
        <w:spacing w:line="360" w:lineRule="auto"/>
        <w:ind w:right="1555"/>
        <w:jc w:val="both"/>
        <w:rPr>
          <w:rFonts w:ascii="Arial" w:eastAsia="MingLiU" w:hAnsi="Arial" w:cs="Arial"/>
          <w:color w:val="000000" w:themeColor="text1"/>
          <w:sz w:val="20"/>
          <w:szCs w:val="20"/>
          <w:lang w:eastAsia="zh-CN"/>
        </w:rPr>
      </w:pPr>
      <w:r w:rsidRPr="000829E1">
        <w:rPr>
          <w:rFonts w:ascii="Arial" w:eastAsia="MingLiU" w:hAnsi="Arial" w:cs="Arial"/>
          <w:color w:val="000000" w:themeColor="text1"/>
          <w:sz w:val="20"/>
          <w:szCs w:val="20"/>
          <w:lang w:eastAsia="zh-CN"/>
        </w:rPr>
        <w:t>在這項關鍵應用中，製造商對熱塑性彈性體（</w:t>
      </w:r>
      <w:r w:rsidRPr="000829E1">
        <w:rPr>
          <w:rFonts w:ascii="Arial" w:eastAsia="MingLiU" w:hAnsi="Arial" w:cs="Arial"/>
          <w:color w:val="000000" w:themeColor="text1"/>
          <w:sz w:val="20"/>
          <w:szCs w:val="20"/>
          <w:lang w:eastAsia="zh-CN"/>
        </w:rPr>
        <w:t>TPE</w:t>
      </w:r>
      <w:r w:rsidRPr="000829E1">
        <w:rPr>
          <w:rFonts w:ascii="Arial" w:eastAsia="MingLiU" w:hAnsi="Arial" w:cs="Arial"/>
          <w:color w:val="000000" w:themeColor="text1"/>
          <w:sz w:val="20"/>
          <w:szCs w:val="20"/>
          <w:lang w:eastAsia="zh-CN"/>
        </w:rPr>
        <w:t>）的性能穩定性有嚴格要求。凱柏膠寶的汽車外飾</w:t>
      </w:r>
      <w:r w:rsidRPr="000829E1">
        <w:rPr>
          <w:rFonts w:ascii="Arial" w:eastAsia="MingLiU" w:hAnsi="Arial" w:cs="Arial"/>
          <w:color w:val="000000" w:themeColor="text1"/>
          <w:sz w:val="20"/>
          <w:szCs w:val="20"/>
          <w:lang w:eastAsia="zh-CN"/>
        </w:rPr>
        <w:t>TPE</w:t>
      </w:r>
      <w:r w:rsidRPr="000829E1">
        <w:rPr>
          <w:rFonts w:ascii="Arial" w:eastAsia="MingLiU" w:hAnsi="Arial" w:cs="Arial"/>
          <w:color w:val="000000" w:themeColor="text1"/>
          <w:sz w:val="20"/>
          <w:szCs w:val="20"/>
          <w:lang w:eastAsia="zh-CN"/>
        </w:rPr>
        <w:t>材料，以其卓越的性能和可靠性，</w:t>
      </w:r>
      <w:proofErr w:type="gramStart"/>
      <w:r w:rsidRPr="000829E1">
        <w:rPr>
          <w:rFonts w:ascii="Arial" w:eastAsia="MingLiU" w:hAnsi="Arial" w:cs="Arial"/>
          <w:color w:val="000000" w:themeColor="text1"/>
          <w:sz w:val="20"/>
          <w:szCs w:val="20"/>
          <w:lang w:eastAsia="zh-CN"/>
        </w:rPr>
        <w:t>為</w:t>
      </w:r>
      <w:proofErr w:type="gramEnd"/>
      <w:r w:rsidRPr="000829E1">
        <w:rPr>
          <w:rFonts w:ascii="Arial" w:eastAsia="MingLiU" w:hAnsi="Arial" w:cs="Arial"/>
          <w:color w:val="000000" w:themeColor="text1"/>
          <w:sz w:val="20"/>
          <w:szCs w:val="20"/>
          <w:lang w:eastAsia="zh-CN"/>
        </w:rPr>
        <w:t>汽車輪眉等關</w:t>
      </w:r>
      <w:r w:rsidRPr="00E15218">
        <w:rPr>
          <w:rFonts w:ascii="Arial" w:eastAsia="MingLiU" w:hAnsi="Arial" w:cs="Arial"/>
          <w:color w:val="000000" w:themeColor="text1"/>
          <w:sz w:val="20"/>
          <w:szCs w:val="20"/>
          <w:lang w:eastAsia="zh-CN"/>
        </w:rPr>
        <w:t>鍵組件提供</w:t>
      </w:r>
      <w:proofErr w:type="gramStart"/>
      <w:r w:rsidRPr="00E15218">
        <w:rPr>
          <w:rFonts w:ascii="Arial" w:eastAsia="MingLiU" w:hAnsi="Arial" w:cs="Arial"/>
          <w:color w:val="000000" w:themeColor="text1"/>
          <w:sz w:val="20"/>
          <w:szCs w:val="20"/>
          <w:lang w:eastAsia="zh-CN"/>
        </w:rPr>
        <w:t>堅</w:t>
      </w:r>
      <w:proofErr w:type="gramEnd"/>
      <w:r w:rsidRPr="00E15218">
        <w:rPr>
          <w:rFonts w:ascii="Arial" w:eastAsia="MingLiU" w:hAnsi="Arial" w:cs="Arial"/>
          <w:color w:val="000000" w:themeColor="text1"/>
          <w:sz w:val="20"/>
          <w:szCs w:val="20"/>
          <w:lang w:eastAsia="zh-CN"/>
        </w:rPr>
        <w:t>實保障且全面滿足高</w:t>
      </w:r>
      <w:proofErr w:type="gramStart"/>
      <w:r w:rsidRPr="00E15218">
        <w:rPr>
          <w:rFonts w:ascii="Arial" w:eastAsia="MingLiU" w:hAnsi="Arial" w:cs="Arial"/>
          <w:color w:val="000000" w:themeColor="text1"/>
          <w:sz w:val="20"/>
          <w:szCs w:val="20"/>
          <w:lang w:eastAsia="zh-CN"/>
        </w:rPr>
        <w:t>標準</w:t>
      </w:r>
      <w:proofErr w:type="gramEnd"/>
      <w:r w:rsidR="00E15218" w:rsidRPr="00E15218">
        <w:rPr>
          <w:rFonts w:ascii="Arial" w:eastAsia="MingLiU" w:hAnsi="Arial" w:cs="Arial"/>
          <w:color w:val="000000" w:themeColor="text1"/>
          <w:sz w:val="20"/>
          <w:szCs w:val="20"/>
          <w:lang w:eastAsia="zh-CN"/>
        </w:rPr>
        <w:fldChar w:fldCharType="begin"/>
      </w:r>
      <w:r w:rsidR="00E15218" w:rsidRPr="00E15218">
        <w:rPr>
          <w:rFonts w:ascii="Arial" w:eastAsia="MingLiU" w:hAnsi="Arial" w:cs="Arial"/>
          <w:color w:val="000000" w:themeColor="text1"/>
          <w:sz w:val="20"/>
          <w:szCs w:val="20"/>
          <w:lang w:eastAsia="zh-CN"/>
        </w:rPr>
        <w:instrText>HYPERLINK "https://www.kraiburg-tpe.com/zh-hans/%E6%B1%BD%E8%BD%A6%E5%A4%96%E9%A5%B0TPE"</w:instrText>
      </w:r>
      <w:r w:rsidR="00E15218" w:rsidRPr="00E15218">
        <w:rPr>
          <w:rFonts w:ascii="Arial" w:eastAsia="MingLiU" w:hAnsi="Arial" w:cs="Arial"/>
          <w:color w:val="000000" w:themeColor="text1"/>
          <w:sz w:val="20"/>
          <w:szCs w:val="20"/>
          <w:lang w:eastAsia="zh-CN"/>
        </w:rPr>
      </w:r>
      <w:r w:rsidR="00E15218" w:rsidRPr="00E15218">
        <w:rPr>
          <w:rFonts w:ascii="Arial" w:eastAsia="MingLiU" w:hAnsi="Arial" w:cs="Arial"/>
          <w:color w:val="000000" w:themeColor="text1"/>
          <w:sz w:val="20"/>
          <w:szCs w:val="20"/>
          <w:lang w:eastAsia="zh-CN"/>
        </w:rPr>
        <w:fldChar w:fldCharType="separate"/>
      </w:r>
      <w:r w:rsidRPr="00E15218">
        <w:rPr>
          <w:rStyle w:val="Hyperlink"/>
          <w:rFonts w:ascii="Arial" w:eastAsia="MingLiU" w:hAnsi="Arial" w:cs="Arial"/>
          <w:sz w:val="20"/>
          <w:szCs w:val="20"/>
          <w:lang w:eastAsia="zh-CN"/>
        </w:rPr>
        <w:t>汽車外飾</w:t>
      </w:r>
      <w:proofErr w:type="gramStart"/>
      <w:r w:rsidRPr="00E15218">
        <w:rPr>
          <w:rStyle w:val="Hyperlink"/>
          <w:rFonts w:ascii="Arial" w:eastAsia="MingLiU" w:hAnsi="Arial" w:cs="Arial"/>
          <w:sz w:val="20"/>
          <w:szCs w:val="20"/>
          <w:lang w:eastAsia="zh-CN"/>
        </w:rPr>
        <w:t>應</w:t>
      </w:r>
      <w:proofErr w:type="gramEnd"/>
      <w:r w:rsidRPr="00E15218">
        <w:rPr>
          <w:rStyle w:val="Hyperlink"/>
          <w:rFonts w:ascii="Arial" w:eastAsia="MingLiU" w:hAnsi="Arial" w:cs="Arial"/>
          <w:sz w:val="20"/>
          <w:szCs w:val="20"/>
          <w:lang w:eastAsia="zh-CN"/>
        </w:rPr>
        <w:t>用</w:t>
      </w:r>
      <w:r w:rsidR="00E15218" w:rsidRPr="00E15218">
        <w:rPr>
          <w:rFonts w:ascii="Arial" w:eastAsia="MingLiU" w:hAnsi="Arial" w:cs="Arial"/>
          <w:color w:val="000000" w:themeColor="text1"/>
          <w:sz w:val="20"/>
          <w:szCs w:val="20"/>
          <w:lang w:eastAsia="zh-CN"/>
        </w:rPr>
        <w:fldChar w:fldCharType="end"/>
      </w:r>
      <w:r w:rsidRPr="00E15218">
        <w:rPr>
          <w:rFonts w:ascii="Arial" w:eastAsia="MingLiU" w:hAnsi="Arial" w:cs="Arial"/>
          <w:color w:val="000000" w:themeColor="text1"/>
          <w:sz w:val="20"/>
          <w:szCs w:val="20"/>
          <w:lang w:eastAsia="zh-CN"/>
        </w:rPr>
        <w:t>的需求。</w:t>
      </w:r>
    </w:p>
    <w:p w14:paraId="0BCDB63E" w14:textId="63B10037" w:rsidR="0044398B" w:rsidRPr="00E15218" w:rsidRDefault="000829E1" w:rsidP="0083173C">
      <w:pPr>
        <w:spacing w:line="360" w:lineRule="auto"/>
        <w:ind w:right="1555"/>
        <w:jc w:val="both"/>
        <w:rPr>
          <w:rFonts w:ascii="Arial" w:eastAsia="MingLiU" w:hAnsi="Arial" w:cs="Arial"/>
          <w:color w:val="000000" w:themeColor="text1"/>
          <w:sz w:val="20"/>
          <w:szCs w:val="20"/>
          <w:lang w:val="en-PH" w:eastAsia="zh-CN"/>
        </w:rPr>
      </w:pPr>
      <w:r w:rsidRPr="00E15218">
        <w:rPr>
          <w:rFonts w:ascii="Arial" w:eastAsia="MingLiU" w:hAnsi="Arial" w:cs="Arial"/>
          <w:color w:val="000000" w:themeColor="text1"/>
          <w:sz w:val="20"/>
          <w:szCs w:val="20"/>
          <w:lang w:val="en-PH" w:eastAsia="zh-CN"/>
        </w:rPr>
        <w:t>全球知名的</w:t>
      </w:r>
      <w:proofErr w:type="gramStart"/>
      <w:r w:rsidRPr="00E15218">
        <w:rPr>
          <w:rFonts w:ascii="Arial" w:eastAsia="MingLiU" w:hAnsi="Arial" w:cs="Arial"/>
          <w:color w:val="000000" w:themeColor="text1"/>
          <w:sz w:val="20"/>
          <w:szCs w:val="20"/>
          <w:lang w:val="en-PH" w:eastAsia="zh-CN"/>
        </w:rPr>
        <w:t>熱</w:t>
      </w:r>
      <w:proofErr w:type="gramEnd"/>
      <w:r w:rsidRPr="00E15218">
        <w:rPr>
          <w:rFonts w:ascii="Arial" w:eastAsia="MingLiU" w:hAnsi="Arial" w:cs="Arial"/>
          <w:color w:val="000000" w:themeColor="text1"/>
          <w:sz w:val="20"/>
          <w:szCs w:val="20"/>
          <w:lang w:val="en-PH" w:eastAsia="zh-CN"/>
        </w:rPr>
        <w:t>塑性彈性體（</w:t>
      </w:r>
      <w:r w:rsidRPr="00E15218">
        <w:rPr>
          <w:rFonts w:ascii="Arial" w:eastAsia="MingLiU" w:hAnsi="Arial" w:cs="Arial"/>
          <w:color w:val="000000" w:themeColor="text1"/>
          <w:sz w:val="20"/>
          <w:szCs w:val="20"/>
          <w:lang w:val="en-PH" w:eastAsia="zh-CN"/>
        </w:rPr>
        <w:t>TPE</w:t>
      </w:r>
      <w:r w:rsidRPr="00E15218">
        <w:rPr>
          <w:rFonts w:ascii="Arial" w:eastAsia="MingLiU" w:hAnsi="Arial" w:cs="Arial"/>
          <w:color w:val="000000" w:themeColor="text1"/>
          <w:sz w:val="20"/>
          <w:szCs w:val="20"/>
          <w:lang w:val="en-PH" w:eastAsia="zh-CN"/>
        </w:rPr>
        <w:t>）製造商，凱柏膠寶的</w:t>
      </w:r>
      <w:proofErr w:type="gramStart"/>
      <w:r w:rsidRPr="00E15218">
        <w:rPr>
          <w:rFonts w:ascii="Arial" w:eastAsia="MingLiU" w:hAnsi="Arial" w:cs="Arial"/>
          <w:color w:val="000000" w:themeColor="text1"/>
          <w:sz w:val="20"/>
          <w:szCs w:val="20"/>
          <w:lang w:val="en-PH" w:eastAsia="zh-CN"/>
        </w:rPr>
        <w:t>熱</w:t>
      </w:r>
      <w:proofErr w:type="gramEnd"/>
      <w:r w:rsidRPr="00E15218">
        <w:rPr>
          <w:rFonts w:ascii="Arial" w:eastAsia="MingLiU" w:hAnsi="Arial" w:cs="Arial"/>
          <w:color w:val="000000" w:themeColor="text1"/>
          <w:sz w:val="20"/>
          <w:szCs w:val="20"/>
          <w:lang w:val="en-PH" w:eastAsia="zh-CN"/>
        </w:rPr>
        <w:t>塑寶</w:t>
      </w:r>
      <w:r w:rsidRPr="00E15218">
        <w:rPr>
          <w:rFonts w:ascii="Arial" w:eastAsia="MingLiU" w:hAnsi="Arial" w:cs="Arial"/>
          <w:color w:val="000000" w:themeColor="text1"/>
          <w:sz w:val="20"/>
          <w:szCs w:val="20"/>
          <w:lang w:val="en-PH" w:eastAsia="zh-CN"/>
        </w:rPr>
        <w:t>K</w:t>
      </w:r>
      <w:r w:rsidRPr="00E15218">
        <w:rPr>
          <w:rFonts w:ascii="Arial" w:eastAsia="MingLiU" w:hAnsi="Arial" w:cs="Arial"/>
          <w:color w:val="000000" w:themeColor="text1"/>
          <w:sz w:val="20"/>
          <w:szCs w:val="20"/>
          <w:lang w:val="en-PH" w:eastAsia="zh-CN"/>
        </w:rPr>
        <w:t>（</w:t>
      </w:r>
      <w:r w:rsidRPr="00E15218">
        <w:rPr>
          <w:rFonts w:ascii="Arial" w:eastAsia="MingLiU" w:hAnsi="Arial" w:cs="Arial"/>
          <w:color w:val="000000" w:themeColor="text1"/>
          <w:sz w:val="20"/>
          <w:szCs w:val="20"/>
          <w:lang w:val="en-PH" w:eastAsia="zh-CN"/>
        </w:rPr>
        <w:t>THERMOLAST® K</w:t>
      </w:r>
      <w:r w:rsidRPr="00E15218">
        <w:rPr>
          <w:rFonts w:ascii="Arial" w:eastAsia="MingLiU" w:hAnsi="Arial" w:cs="Arial"/>
          <w:color w:val="000000" w:themeColor="text1"/>
          <w:sz w:val="20"/>
          <w:szCs w:val="20"/>
          <w:lang w:val="en-PH" w:eastAsia="zh-CN"/>
        </w:rPr>
        <w:t>）</w:t>
      </w:r>
      <w:r w:rsidRPr="00E15218">
        <w:rPr>
          <w:rFonts w:ascii="Arial" w:eastAsia="MingLiU" w:hAnsi="Arial" w:cs="Arial"/>
          <w:color w:val="000000" w:themeColor="text1"/>
          <w:sz w:val="20"/>
          <w:szCs w:val="20"/>
          <w:lang w:val="en-PH" w:eastAsia="zh-CN"/>
        </w:rPr>
        <w:t xml:space="preserve"> </w:t>
      </w:r>
      <w:r w:rsidRPr="00E15218">
        <w:rPr>
          <w:rFonts w:ascii="Arial" w:eastAsia="MingLiU" w:hAnsi="Arial" w:cs="Arial"/>
          <w:color w:val="000000" w:themeColor="text1"/>
          <w:sz w:val="20"/>
          <w:szCs w:val="20"/>
          <w:lang w:val="en-PH" w:eastAsia="zh-CN"/>
        </w:rPr>
        <w:t>系列</w:t>
      </w:r>
      <w:proofErr w:type="gramStart"/>
      <w:r w:rsidRPr="00E15218">
        <w:rPr>
          <w:rFonts w:ascii="Arial" w:eastAsia="MingLiU" w:hAnsi="Arial" w:cs="Arial"/>
          <w:color w:val="000000" w:themeColor="text1"/>
          <w:sz w:val="20"/>
          <w:szCs w:val="20"/>
          <w:lang w:val="en-PH" w:eastAsia="zh-CN"/>
        </w:rPr>
        <w:t>專為</w:t>
      </w:r>
      <w:proofErr w:type="gramEnd"/>
      <w:r w:rsidRPr="00E15218">
        <w:rPr>
          <w:rFonts w:ascii="Arial" w:eastAsia="MingLiU" w:hAnsi="Arial" w:cs="Arial"/>
          <w:color w:val="000000" w:themeColor="text1"/>
          <w:sz w:val="20"/>
          <w:szCs w:val="20"/>
          <w:lang w:val="en-PH" w:eastAsia="zh-CN"/>
        </w:rPr>
        <w:t>汽車外飾</w:t>
      </w:r>
      <w:proofErr w:type="gramStart"/>
      <w:r w:rsidRPr="00E15218">
        <w:rPr>
          <w:rFonts w:ascii="Arial" w:eastAsia="MingLiU" w:hAnsi="Arial" w:cs="Arial"/>
          <w:color w:val="000000" w:themeColor="text1"/>
          <w:sz w:val="20"/>
          <w:szCs w:val="20"/>
          <w:lang w:val="en-PH" w:eastAsia="zh-CN"/>
        </w:rPr>
        <w:t>應</w:t>
      </w:r>
      <w:proofErr w:type="gramEnd"/>
      <w:r w:rsidRPr="00E15218">
        <w:rPr>
          <w:rFonts w:ascii="Arial" w:eastAsia="MingLiU" w:hAnsi="Arial" w:cs="Arial"/>
          <w:color w:val="000000" w:themeColor="text1"/>
          <w:sz w:val="20"/>
          <w:szCs w:val="20"/>
          <w:lang w:val="en-PH" w:eastAsia="zh-CN"/>
        </w:rPr>
        <w:t>用而設計，該系列兼具優異表面質量、高效加工性和卓越的性能，</w:t>
      </w:r>
      <w:proofErr w:type="gramStart"/>
      <w:r w:rsidRPr="00E15218">
        <w:rPr>
          <w:rFonts w:ascii="Arial" w:eastAsia="MingLiU" w:hAnsi="Arial" w:cs="Arial"/>
          <w:color w:val="000000" w:themeColor="text1"/>
          <w:sz w:val="20"/>
          <w:szCs w:val="20"/>
          <w:lang w:val="en-PH" w:eastAsia="zh-CN"/>
        </w:rPr>
        <w:t>為</w:t>
      </w:r>
      <w:proofErr w:type="gramEnd"/>
      <w:r w:rsidRPr="00E15218">
        <w:rPr>
          <w:rFonts w:ascii="Arial" w:eastAsia="MingLiU" w:hAnsi="Arial" w:cs="Arial"/>
          <w:color w:val="000000" w:themeColor="text1"/>
          <w:sz w:val="20"/>
          <w:szCs w:val="20"/>
          <w:lang w:val="en-PH" w:eastAsia="zh-CN"/>
        </w:rPr>
        <w:t>汽車外飾</w:t>
      </w:r>
      <w:proofErr w:type="gramStart"/>
      <w:r w:rsidRPr="00E15218">
        <w:rPr>
          <w:rFonts w:ascii="Arial" w:eastAsia="MingLiU" w:hAnsi="Arial" w:cs="Arial"/>
          <w:color w:val="000000" w:themeColor="text1"/>
          <w:sz w:val="20"/>
          <w:szCs w:val="20"/>
          <w:lang w:val="en-PH" w:eastAsia="zh-CN"/>
        </w:rPr>
        <w:t>應</w:t>
      </w:r>
      <w:proofErr w:type="gramEnd"/>
      <w:r w:rsidRPr="00E15218">
        <w:rPr>
          <w:rFonts w:ascii="Arial" w:eastAsia="MingLiU" w:hAnsi="Arial" w:cs="Arial"/>
          <w:color w:val="000000" w:themeColor="text1"/>
          <w:sz w:val="20"/>
          <w:szCs w:val="20"/>
          <w:lang w:val="en-PH" w:eastAsia="zh-CN"/>
        </w:rPr>
        <w:t>用提供可靠保障。</w:t>
      </w:r>
    </w:p>
    <w:p w14:paraId="095B9AE4" w14:textId="77777777" w:rsidR="000829E1" w:rsidRPr="00E15218" w:rsidRDefault="000829E1" w:rsidP="0083173C">
      <w:pPr>
        <w:spacing w:line="360" w:lineRule="auto"/>
        <w:ind w:right="1555"/>
        <w:jc w:val="both"/>
        <w:rPr>
          <w:rFonts w:ascii="Arial" w:eastAsia="MingLiU" w:hAnsi="Arial" w:cs="Arial"/>
          <w:color w:val="000000" w:themeColor="text1"/>
          <w:sz w:val="6"/>
          <w:szCs w:val="6"/>
          <w:lang w:val="en-PH" w:eastAsia="zh-CN"/>
        </w:rPr>
      </w:pPr>
    </w:p>
    <w:p w14:paraId="7E138FC7" w14:textId="77777777" w:rsidR="000829E1" w:rsidRPr="00E15218" w:rsidRDefault="000829E1" w:rsidP="000829E1">
      <w:pPr>
        <w:spacing w:line="360" w:lineRule="auto"/>
        <w:ind w:right="1555"/>
        <w:rPr>
          <w:rFonts w:ascii="Arial" w:eastAsia="MingLiU" w:hAnsi="Arial" w:cs="Arial"/>
          <w:b/>
          <w:bCs/>
          <w:color w:val="000000" w:themeColor="text1"/>
          <w:sz w:val="20"/>
          <w:szCs w:val="20"/>
          <w:lang w:eastAsia="zh-CN"/>
        </w:rPr>
      </w:pPr>
      <w:r w:rsidRPr="00E15218">
        <w:rPr>
          <w:rFonts w:ascii="Arial" w:eastAsia="MingLiU" w:hAnsi="Arial" w:cs="Arial"/>
          <w:b/>
          <w:bCs/>
          <w:color w:val="000000" w:themeColor="text1"/>
          <w:sz w:val="20"/>
          <w:szCs w:val="20"/>
          <w:lang w:eastAsia="zh-CN"/>
        </w:rPr>
        <w:t>汽車輪眉的理想之選</w:t>
      </w:r>
    </w:p>
    <w:p w14:paraId="4F7FB41C" w14:textId="0D84F84F" w:rsidR="000829E1" w:rsidRPr="00E15218" w:rsidRDefault="000829E1" w:rsidP="000829E1">
      <w:pPr>
        <w:spacing w:line="360" w:lineRule="auto"/>
        <w:ind w:right="1555"/>
        <w:rPr>
          <w:rFonts w:ascii="Arial" w:eastAsia="MingLiU" w:hAnsi="Arial" w:cs="Arial"/>
          <w:color w:val="000000" w:themeColor="text1"/>
          <w:sz w:val="20"/>
          <w:szCs w:val="20"/>
          <w:lang w:eastAsia="zh-CN"/>
        </w:rPr>
      </w:pPr>
      <w:r w:rsidRPr="00E15218">
        <w:rPr>
          <w:rFonts w:ascii="Arial" w:eastAsia="MingLiU" w:hAnsi="Arial" w:cs="Arial"/>
          <w:color w:val="000000" w:themeColor="text1"/>
          <w:sz w:val="20"/>
          <w:szCs w:val="20"/>
          <w:lang w:eastAsia="zh-CN"/>
        </w:rPr>
        <w:t>汽車輪眉在使用過程中需長期承受陽光、濕氣、溫度變化及機械應力的考驗。凱柏膠寶研發的耐候性</w:t>
      </w:r>
      <w:r w:rsidRPr="00E15218">
        <w:rPr>
          <w:rFonts w:ascii="Arial" w:eastAsia="MingLiU" w:hAnsi="Arial" w:cs="Arial"/>
          <w:color w:val="000000" w:themeColor="text1"/>
          <w:sz w:val="20"/>
          <w:szCs w:val="20"/>
          <w:lang w:eastAsia="zh-CN"/>
        </w:rPr>
        <w:t>TPE</w:t>
      </w:r>
      <w:r w:rsidRPr="00E15218">
        <w:rPr>
          <w:rFonts w:ascii="Arial" w:eastAsia="MingLiU" w:hAnsi="Arial" w:cs="Arial"/>
          <w:color w:val="000000" w:themeColor="text1"/>
          <w:sz w:val="20"/>
          <w:szCs w:val="20"/>
          <w:lang w:eastAsia="zh-CN"/>
        </w:rPr>
        <w:t>材料，即使在惡劣環境下，也能保持優異的表面外觀和尺寸穩定性。</w:t>
      </w:r>
    </w:p>
    <w:p w14:paraId="573E833D" w14:textId="52FE11FA" w:rsidR="007365E9" w:rsidRPr="000829E1" w:rsidRDefault="00E15218" w:rsidP="000829E1">
      <w:pPr>
        <w:spacing w:line="360" w:lineRule="auto"/>
        <w:ind w:right="1555"/>
        <w:rPr>
          <w:rFonts w:ascii="Arial" w:eastAsia="MingLiU" w:hAnsi="Arial" w:cs="Arial"/>
          <w:color w:val="000000" w:themeColor="text1"/>
          <w:sz w:val="20"/>
          <w:szCs w:val="20"/>
          <w:lang w:eastAsia="zh-CN"/>
        </w:rPr>
      </w:pPr>
      <w:hyperlink r:id="rId11" w:history="1">
        <w:proofErr w:type="gramStart"/>
        <w:r w:rsidR="000829E1" w:rsidRPr="00E15218">
          <w:rPr>
            <w:rStyle w:val="Hyperlink"/>
            <w:rFonts w:ascii="Arial" w:eastAsia="MingLiU" w:hAnsi="Arial" w:cs="Arial"/>
            <w:sz w:val="20"/>
            <w:szCs w:val="20"/>
            <w:lang w:eastAsia="zh-CN"/>
          </w:rPr>
          <w:t>熱</w:t>
        </w:r>
        <w:proofErr w:type="gramEnd"/>
        <w:r w:rsidR="000829E1" w:rsidRPr="00E15218">
          <w:rPr>
            <w:rStyle w:val="Hyperlink"/>
            <w:rFonts w:ascii="Arial" w:eastAsia="MingLiU" w:hAnsi="Arial" w:cs="Arial"/>
            <w:sz w:val="20"/>
            <w:szCs w:val="20"/>
            <w:lang w:eastAsia="zh-CN"/>
          </w:rPr>
          <w:t>塑寶</w:t>
        </w:r>
        <w:r w:rsidR="000829E1" w:rsidRPr="00E15218">
          <w:rPr>
            <w:rStyle w:val="Hyperlink"/>
            <w:rFonts w:ascii="Arial" w:eastAsia="MingLiU" w:hAnsi="Arial" w:cs="Arial"/>
            <w:sz w:val="20"/>
            <w:szCs w:val="20"/>
            <w:lang w:eastAsia="zh-CN"/>
          </w:rPr>
          <w:t>K</w:t>
        </w:r>
        <w:r w:rsidR="000829E1" w:rsidRPr="00E15218">
          <w:rPr>
            <w:rStyle w:val="Hyperlink"/>
            <w:rFonts w:ascii="Arial" w:eastAsia="MingLiU" w:hAnsi="Arial" w:cs="Arial"/>
            <w:sz w:val="20"/>
            <w:szCs w:val="20"/>
            <w:lang w:eastAsia="zh-CN"/>
          </w:rPr>
          <w:t>（</w:t>
        </w:r>
        <w:r w:rsidR="000829E1" w:rsidRPr="00E15218">
          <w:rPr>
            <w:rStyle w:val="Hyperlink"/>
            <w:rFonts w:ascii="Arial" w:eastAsia="MingLiU" w:hAnsi="Arial" w:cs="Arial"/>
            <w:sz w:val="20"/>
            <w:szCs w:val="20"/>
            <w:lang w:eastAsia="zh-CN"/>
          </w:rPr>
          <w:t>THERMOLAST® K</w:t>
        </w:r>
        <w:r w:rsidR="000829E1" w:rsidRPr="00E15218">
          <w:rPr>
            <w:rStyle w:val="Hyperlink"/>
            <w:rFonts w:ascii="Arial" w:eastAsia="MingLiU" w:hAnsi="Arial" w:cs="Arial"/>
            <w:sz w:val="20"/>
            <w:szCs w:val="20"/>
            <w:lang w:eastAsia="zh-CN"/>
          </w:rPr>
          <w:t>）</w:t>
        </w:r>
        <w:r w:rsidR="000829E1" w:rsidRPr="00E15218">
          <w:rPr>
            <w:rStyle w:val="Hyperlink"/>
            <w:rFonts w:ascii="Arial" w:eastAsia="MingLiU" w:hAnsi="Arial" w:cs="Arial"/>
            <w:sz w:val="20"/>
            <w:szCs w:val="20"/>
            <w:lang w:eastAsia="zh-CN"/>
          </w:rPr>
          <w:t xml:space="preserve"> </w:t>
        </w:r>
        <w:r w:rsidR="000829E1" w:rsidRPr="00E15218">
          <w:rPr>
            <w:rStyle w:val="Hyperlink"/>
            <w:rFonts w:ascii="Arial" w:eastAsia="MingLiU" w:hAnsi="Arial" w:cs="Arial"/>
            <w:sz w:val="20"/>
            <w:szCs w:val="20"/>
            <w:lang w:eastAsia="zh-CN"/>
          </w:rPr>
          <w:t>系列</w:t>
        </w:r>
      </w:hyperlink>
      <w:proofErr w:type="gramStart"/>
      <w:r w:rsidR="000829E1" w:rsidRPr="00E15218">
        <w:rPr>
          <w:rFonts w:ascii="Arial" w:eastAsia="MingLiU" w:hAnsi="Arial" w:cs="Arial"/>
          <w:color w:val="000000" w:themeColor="text1"/>
          <w:sz w:val="20"/>
          <w:szCs w:val="20"/>
          <w:lang w:eastAsia="zh-CN"/>
        </w:rPr>
        <w:t>專為</w:t>
      </w:r>
      <w:proofErr w:type="gramEnd"/>
      <w:r w:rsidR="000829E1" w:rsidRPr="00E15218">
        <w:rPr>
          <w:rFonts w:ascii="Arial" w:eastAsia="MingLiU" w:hAnsi="Arial" w:cs="Arial"/>
          <w:color w:val="000000" w:themeColor="text1"/>
          <w:sz w:val="20"/>
          <w:szCs w:val="20"/>
          <w:lang w:eastAsia="zh-CN"/>
        </w:rPr>
        <w:t>汽車外飾而設計，能</w:t>
      </w:r>
      <w:proofErr w:type="gramStart"/>
      <w:r w:rsidR="000829E1" w:rsidRPr="00E15218">
        <w:rPr>
          <w:rFonts w:ascii="Arial" w:eastAsia="MingLiU" w:hAnsi="Arial" w:cs="Arial"/>
          <w:color w:val="000000" w:themeColor="text1"/>
          <w:sz w:val="20"/>
          <w:szCs w:val="20"/>
          <w:lang w:eastAsia="zh-CN"/>
        </w:rPr>
        <w:t>夠</w:t>
      </w:r>
      <w:proofErr w:type="gramEnd"/>
      <w:r w:rsidR="000829E1" w:rsidRPr="00E15218">
        <w:rPr>
          <w:rFonts w:ascii="Arial" w:eastAsia="MingLiU" w:hAnsi="Arial" w:cs="Arial"/>
          <w:color w:val="000000" w:themeColor="text1"/>
          <w:sz w:val="20"/>
          <w:szCs w:val="20"/>
          <w:lang w:eastAsia="zh-CN"/>
        </w:rPr>
        <w:t>有效抵禦紫外線照射、</w:t>
      </w:r>
      <w:proofErr w:type="gramStart"/>
      <w:r w:rsidR="000829E1" w:rsidRPr="00E15218">
        <w:rPr>
          <w:rFonts w:ascii="Arial" w:eastAsia="MingLiU" w:hAnsi="Arial" w:cs="Arial"/>
          <w:color w:val="000000" w:themeColor="text1"/>
          <w:sz w:val="20"/>
          <w:szCs w:val="20"/>
          <w:lang w:eastAsia="zh-CN"/>
        </w:rPr>
        <w:t>濕氣</w:t>
      </w:r>
      <w:proofErr w:type="gramEnd"/>
      <w:r w:rsidR="000829E1" w:rsidRPr="00E15218">
        <w:rPr>
          <w:rFonts w:ascii="Arial" w:eastAsia="MingLiU" w:hAnsi="Arial" w:cs="Arial"/>
          <w:color w:val="000000" w:themeColor="text1"/>
          <w:sz w:val="20"/>
          <w:szCs w:val="20"/>
          <w:lang w:eastAsia="zh-CN"/>
        </w:rPr>
        <w:t>、</w:t>
      </w:r>
      <w:proofErr w:type="gramStart"/>
      <w:r w:rsidR="000829E1" w:rsidRPr="00E15218">
        <w:rPr>
          <w:rFonts w:ascii="Arial" w:eastAsia="MingLiU" w:hAnsi="Arial" w:cs="Arial"/>
          <w:color w:val="000000" w:themeColor="text1"/>
          <w:sz w:val="20"/>
          <w:szCs w:val="20"/>
          <w:lang w:eastAsia="zh-CN"/>
        </w:rPr>
        <w:t>溫</w:t>
      </w:r>
      <w:proofErr w:type="gramEnd"/>
      <w:r w:rsidR="000829E1" w:rsidRPr="00E15218">
        <w:rPr>
          <w:rFonts w:ascii="Arial" w:eastAsia="MingLiU" w:hAnsi="Arial" w:cs="Arial"/>
          <w:color w:val="000000" w:themeColor="text1"/>
          <w:sz w:val="20"/>
          <w:szCs w:val="20"/>
          <w:lang w:eastAsia="zh-CN"/>
        </w:rPr>
        <w:t>度波</w:t>
      </w:r>
      <w:proofErr w:type="gramStart"/>
      <w:r w:rsidR="000829E1" w:rsidRPr="00E15218">
        <w:rPr>
          <w:rFonts w:ascii="Arial" w:eastAsia="MingLiU" w:hAnsi="Arial" w:cs="Arial"/>
          <w:color w:val="000000" w:themeColor="text1"/>
          <w:sz w:val="20"/>
          <w:szCs w:val="20"/>
          <w:lang w:eastAsia="zh-CN"/>
        </w:rPr>
        <w:t>動</w:t>
      </w:r>
      <w:proofErr w:type="gramEnd"/>
      <w:r w:rsidR="000829E1" w:rsidRPr="00E15218">
        <w:rPr>
          <w:rFonts w:ascii="Arial" w:eastAsia="MingLiU" w:hAnsi="Arial" w:cs="Arial"/>
          <w:color w:val="000000" w:themeColor="text1"/>
          <w:sz w:val="20"/>
          <w:szCs w:val="20"/>
          <w:lang w:eastAsia="zh-CN"/>
        </w:rPr>
        <w:t>及機械負荷，同時保持良好的柔韌性與結構完整性</w:t>
      </w:r>
      <w:r w:rsidR="000829E1" w:rsidRPr="000829E1">
        <w:rPr>
          <w:rFonts w:ascii="Arial" w:eastAsia="MingLiU" w:hAnsi="Arial" w:cs="Arial"/>
          <w:color w:val="000000" w:themeColor="text1"/>
          <w:sz w:val="20"/>
          <w:szCs w:val="20"/>
          <w:lang w:eastAsia="zh-CN"/>
        </w:rPr>
        <w:t>，是汽車外飾</w:t>
      </w:r>
      <w:proofErr w:type="gramStart"/>
      <w:r w:rsidR="000829E1" w:rsidRPr="000829E1">
        <w:rPr>
          <w:rFonts w:ascii="Arial" w:eastAsia="MingLiU" w:hAnsi="Arial" w:cs="Arial"/>
          <w:color w:val="000000" w:themeColor="text1"/>
          <w:sz w:val="20"/>
          <w:szCs w:val="20"/>
          <w:lang w:eastAsia="zh-CN"/>
        </w:rPr>
        <w:t>應</w:t>
      </w:r>
      <w:proofErr w:type="gramEnd"/>
      <w:r w:rsidR="000829E1" w:rsidRPr="000829E1">
        <w:rPr>
          <w:rFonts w:ascii="Arial" w:eastAsia="MingLiU" w:hAnsi="Arial" w:cs="Arial"/>
          <w:color w:val="000000" w:themeColor="text1"/>
          <w:sz w:val="20"/>
          <w:szCs w:val="20"/>
          <w:lang w:eastAsia="zh-CN"/>
        </w:rPr>
        <w:t>用的理想選</w:t>
      </w:r>
      <w:proofErr w:type="gramStart"/>
      <w:r w:rsidR="000829E1" w:rsidRPr="000829E1">
        <w:rPr>
          <w:rFonts w:ascii="Arial" w:eastAsia="MingLiU" w:hAnsi="Arial" w:cs="Arial"/>
          <w:color w:val="000000" w:themeColor="text1"/>
          <w:sz w:val="20"/>
          <w:szCs w:val="20"/>
          <w:lang w:eastAsia="zh-CN"/>
        </w:rPr>
        <w:t>擇</w:t>
      </w:r>
      <w:proofErr w:type="gramEnd"/>
      <w:r w:rsidR="000829E1" w:rsidRPr="000829E1">
        <w:rPr>
          <w:rFonts w:ascii="Arial" w:eastAsia="MingLiU" w:hAnsi="Arial" w:cs="Arial"/>
          <w:color w:val="000000" w:themeColor="text1"/>
          <w:sz w:val="20"/>
          <w:szCs w:val="20"/>
          <w:lang w:eastAsia="zh-CN"/>
        </w:rPr>
        <w:t>。</w:t>
      </w:r>
    </w:p>
    <w:p w14:paraId="62C20A14" w14:textId="77777777" w:rsidR="000829E1" w:rsidRPr="000829E1" w:rsidRDefault="000829E1" w:rsidP="000829E1">
      <w:pPr>
        <w:spacing w:line="360" w:lineRule="auto"/>
        <w:ind w:right="1555"/>
        <w:rPr>
          <w:rFonts w:ascii="Arial" w:eastAsia="MingLiU" w:hAnsi="Arial" w:cs="Arial"/>
          <w:color w:val="000000" w:themeColor="text1"/>
          <w:sz w:val="6"/>
          <w:szCs w:val="6"/>
          <w:lang w:val="en-PH" w:eastAsia="zh-CN"/>
        </w:rPr>
      </w:pPr>
    </w:p>
    <w:p w14:paraId="45C4A87C" w14:textId="77777777" w:rsidR="000829E1" w:rsidRPr="000829E1" w:rsidRDefault="000829E1" w:rsidP="000829E1">
      <w:pPr>
        <w:spacing w:line="360" w:lineRule="auto"/>
        <w:ind w:right="1555"/>
        <w:rPr>
          <w:rFonts w:ascii="Arial" w:eastAsia="MingLiU" w:hAnsi="Arial" w:cs="Arial"/>
          <w:b/>
          <w:bCs/>
          <w:color w:val="000000" w:themeColor="text1"/>
          <w:sz w:val="20"/>
          <w:szCs w:val="20"/>
          <w:lang w:val="en-PH" w:eastAsia="zh-CN"/>
        </w:rPr>
      </w:pPr>
      <w:r w:rsidRPr="000829E1">
        <w:rPr>
          <w:rFonts w:ascii="Arial" w:eastAsia="MingLiU" w:hAnsi="Arial" w:cs="Arial"/>
          <w:b/>
          <w:bCs/>
          <w:color w:val="000000" w:themeColor="text1"/>
          <w:sz w:val="20"/>
          <w:szCs w:val="20"/>
          <w:lang w:val="en-PH" w:eastAsia="zh-CN"/>
        </w:rPr>
        <w:t>設計彈性</w:t>
      </w:r>
    </w:p>
    <w:p w14:paraId="24808965" w14:textId="77777777" w:rsidR="000829E1" w:rsidRPr="000829E1" w:rsidRDefault="000829E1" w:rsidP="000829E1">
      <w:pPr>
        <w:spacing w:line="360" w:lineRule="auto"/>
        <w:ind w:right="1555"/>
        <w:jc w:val="both"/>
        <w:rPr>
          <w:rFonts w:ascii="Arial" w:eastAsia="MingLiU" w:hAnsi="Arial" w:cs="Arial"/>
          <w:color w:val="000000" w:themeColor="text1"/>
          <w:sz w:val="20"/>
          <w:szCs w:val="20"/>
          <w:lang w:val="en-PH" w:eastAsia="zh-CN"/>
        </w:rPr>
      </w:pPr>
      <w:r w:rsidRPr="000829E1">
        <w:rPr>
          <w:rFonts w:ascii="Arial" w:eastAsia="MingLiU" w:hAnsi="Arial" w:cs="Arial"/>
          <w:color w:val="000000" w:themeColor="text1"/>
          <w:sz w:val="20"/>
          <w:szCs w:val="20"/>
          <w:lang w:val="en-PH" w:eastAsia="zh-CN"/>
        </w:rPr>
        <w:t>此外，熱塑寶</w:t>
      </w:r>
      <w:r w:rsidRPr="000829E1">
        <w:rPr>
          <w:rFonts w:ascii="Arial" w:eastAsia="MingLiU" w:hAnsi="Arial" w:cs="Arial"/>
          <w:color w:val="000000" w:themeColor="text1"/>
          <w:sz w:val="20"/>
          <w:szCs w:val="20"/>
          <w:lang w:val="en-PH" w:eastAsia="zh-CN"/>
        </w:rPr>
        <w:t>K</w:t>
      </w:r>
      <w:r w:rsidRPr="000829E1">
        <w:rPr>
          <w:rFonts w:ascii="Arial" w:eastAsia="MingLiU" w:hAnsi="Arial" w:cs="Arial"/>
          <w:color w:val="000000" w:themeColor="text1"/>
          <w:sz w:val="20"/>
          <w:szCs w:val="20"/>
          <w:lang w:val="en-PH" w:eastAsia="zh-CN"/>
        </w:rPr>
        <w:t>（</w:t>
      </w:r>
      <w:r w:rsidRPr="000829E1">
        <w:rPr>
          <w:rFonts w:ascii="Arial" w:eastAsia="MingLiU" w:hAnsi="Arial" w:cs="Arial"/>
          <w:color w:val="000000" w:themeColor="text1"/>
          <w:sz w:val="20"/>
          <w:szCs w:val="20"/>
          <w:lang w:val="en-PH" w:eastAsia="zh-CN"/>
        </w:rPr>
        <w:t>THERMOLAST® K</w:t>
      </w:r>
      <w:r w:rsidRPr="000829E1">
        <w:rPr>
          <w:rFonts w:ascii="Arial" w:eastAsia="MingLiU" w:hAnsi="Arial" w:cs="Arial"/>
          <w:color w:val="000000" w:themeColor="text1"/>
          <w:sz w:val="20"/>
          <w:szCs w:val="20"/>
          <w:lang w:val="en-PH" w:eastAsia="zh-CN"/>
        </w:rPr>
        <w:t>）</w:t>
      </w:r>
      <w:r w:rsidRPr="000829E1">
        <w:rPr>
          <w:rFonts w:ascii="Arial" w:eastAsia="MingLiU" w:hAnsi="Arial" w:cs="Arial"/>
          <w:color w:val="000000" w:themeColor="text1"/>
          <w:sz w:val="20"/>
          <w:szCs w:val="20"/>
          <w:lang w:val="en-PH" w:eastAsia="zh-CN"/>
        </w:rPr>
        <w:t xml:space="preserve"> </w:t>
      </w:r>
      <w:r w:rsidRPr="000829E1">
        <w:rPr>
          <w:rFonts w:ascii="Arial" w:eastAsia="MingLiU" w:hAnsi="Arial" w:cs="Arial"/>
          <w:color w:val="000000" w:themeColor="text1"/>
          <w:sz w:val="20"/>
          <w:szCs w:val="20"/>
          <w:lang w:val="en-PH" w:eastAsia="zh-CN"/>
        </w:rPr>
        <w:t>系列還提供寬廣的硬度選擇，從</w:t>
      </w:r>
      <w:r w:rsidRPr="000829E1">
        <w:rPr>
          <w:rFonts w:ascii="Arial" w:eastAsia="MingLiU" w:hAnsi="Arial" w:cs="Arial"/>
          <w:color w:val="000000" w:themeColor="text1"/>
          <w:sz w:val="20"/>
          <w:szCs w:val="20"/>
          <w:lang w:val="en-PH" w:eastAsia="zh-CN"/>
        </w:rPr>
        <w:t xml:space="preserve"> 30–80 </w:t>
      </w:r>
      <w:r w:rsidRPr="000829E1">
        <w:rPr>
          <w:rFonts w:ascii="Arial" w:eastAsia="MingLiU" w:hAnsi="Arial" w:cs="Arial"/>
          <w:color w:val="000000" w:themeColor="text1"/>
          <w:sz w:val="20"/>
          <w:szCs w:val="20"/>
          <w:lang w:val="en-PH" w:eastAsia="zh-CN"/>
        </w:rPr>
        <w:t>邵氏</w:t>
      </w:r>
      <w:r w:rsidRPr="000829E1">
        <w:rPr>
          <w:rFonts w:ascii="Arial" w:eastAsia="MingLiU" w:hAnsi="Arial" w:cs="Arial"/>
          <w:color w:val="000000" w:themeColor="text1"/>
          <w:sz w:val="20"/>
          <w:szCs w:val="20"/>
          <w:lang w:val="en-PH" w:eastAsia="zh-CN"/>
        </w:rPr>
        <w:t xml:space="preserve"> A </w:t>
      </w:r>
      <w:r w:rsidRPr="000829E1">
        <w:rPr>
          <w:rFonts w:ascii="Arial" w:eastAsia="MingLiU" w:hAnsi="Arial" w:cs="Arial"/>
          <w:color w:val="000000" w:themeColor="text1"/>
          <w:sz w:val="20"/>
          <w:szCs w:val="20"/>
          <w:lang w:val="en-PH" w:eastAsia="zh-CN"/>
        </w:rPr>
        <w:t>到最高</w:t>
      </w:r>
      <w:r w:rsidRPr="000829E1">
        <w:rPr>
          <w:rFonts w:ascii="Arial" w:eastAsia="MingLiU" w:hAnsi="Arial" w:cs="Arial"/>
          <w:color w:val="000000" w:themeColor="text1"/>
          <w:sz w:val="20"/>
          <w:szCs w:val="20"/>
          <w:lang w:val="en-PH" w:eastAsia="zh-CN"/>
        </w:rPr>
        <w:t xml:space="preserve"> 35 </w:t>
      </w:r>
      <w:r w:rsidRPr="000829E1">
        <w:rPr>
          <w:rFonts w:ascii="Arial" w:eastAsia="MingLiU" w:hAnsi="Arial" w:cs="Arial"/>
          <w:color w:val="000000" w:themeColor="text1"/>
          <w:sz w:val="20"/>
          <w:szCs w:val="20"/>
          <w:lang w:val="en-PH" w:eastAsia="zh-CN"/>
        </w:rPr>
        <w:t>邵氏</w:t>
      </w:r>
      <w:r w:rsidRPr="000829E1">
        <w:rPr>
          <w:rFonts w:ascii="Arial" w:eastAsia="MingLiU" w:hAnsi="Arial" w:cs="Arial"/>
          <w:color w:val="000000" w:themeColor="text1"/>
          <w:sz w:val="20"/>
          <w:szCs w:val="20"/>
          <w:lang w:val="en-PH" w:eastAsia="zh-CN"/>
        </w:rPr>
        <w:t xml:space="preserve"> D</w:t>
      </w:r>
      <w:r w:rsidRPr="000829E1">
        <w:rPr>
          <w:rFonts w:ascii="Arial" w:eastAsia="MingLiU" w:hAnsi="Arial" w:cs="Arial"/>
          <w:color w:val="000000" w:themeColor="text1"/>
          <w:sz w:val="20"/>
          <w:szCs w:val="20"/>
          <w:lang w:val="en-PH" w:eastAsia="zh-CN"/>
        </w:rPr>
        <w:t>，可滿足從柔性邊緣飾條到堅固防護結構的多樣化設計需求。</w:t>
      </w:r>
    </w:p>
    <w:p w14:paraId="2C18AD42" w14:textId="4155DBBD" w:rsidR="00FE0A9E" w:rsidRPr="000829E1" w:rsidRDefault="007B0029" w:rsidP="000829E1">
      <w:pPr>
        <w:spacing w:line="360" w:lineRule="auto"/>
        <w:ind w:right="1555"/>
        <w:rPr>
          <w:rFonts w:ascii="Arial" w:eastAsia="MingLiU" w:hAnsi="Arial" w:cs="Arial"/>
          <w:color w:val="000000" w:themeColor="text1"/>
          <w:sz w:val="20"/>
          <w:szCs w:val="20"/>
          <w:lang w:val="en-PH" w:eastAsia="zh-CN"/>
        </w:rPr>
      </w:pPr>
      <w:r w:rsidRPr="000829E1">
        <w:rPr>
          <w:rFonts w:ascii="Arial" w:eastAsia="MingLiU" w:hAnsi="Arial" w:cs="Arial"/>
          <w:color w:val="000000" w:themeColor="text1"/>
          <w:sz w:val="20"/>
          <w:szCs w:val="20"/>
          <w:lang w:eastAsia="zh-CN"/>
        </w:rPr>
        <w:lastRenderedPageBreak/>
        <w:t>該</w:t>
      </w:r>
      <w:r w:rsidR="000829E1" w:rsidRPr="000829E1">
        <w:rPr>
          <w:rFonts w:ascii="Arial" w:eastAsia="MingLiU" w:hAnsi="Arial" w:cs="Arial"/>
          <w:color w:val="000000" w:themeColor="text1"/>
          <w:sz w:val="20"/>
          <w:szCs w:val="20"/>
          <w:lang w:val="en-PH" w:eastAsia="zh-CN"/>
        </w:rPr>
        <w:t>TPE</w:t>
      </w:r>
      <w:r w:rsidR="000829E1" w:rsidRPr="000829E1">
        <w:rPr>
          <w:rFonts w:ascii="Arial" w:eastAsia="MingLiU" w:hAnsi="Arial" w:cs="Arial"/>
          <w:color w:val="000000" w:themeColor="text1"/>
          <w:sz w:val="20"/>
          <w:szCs w:val="20"/>
          <w:lang w:val="en-PH" w:eastAsia="zh-CN"/>
        </w:rPr>
        <w:t>材料還能與聚丙烯（</w:t>
      </w:r>
      <w:r w:rsidR="000829E1" w:rsidRPr="000829E1">
        <w:rPr>
          <w:rFonts w:ascii="Arial" w:eastAsia="MingLiU" w:hAnsi="Arial" w:cs="Arial"/>
          <w:color w:val="000000" w:themeColor="text1"/>
          <w:sz w:val="20"/>
          <w:szCs w:val="20"/>
          <w:lang w:val="en-PH" w:eastAsia="zh-CN"/>
        </w:rPr>
        <w:t>PP</w:t>
      </w:r>
      <w:r w:rsidR="000829E1" w:rsidRPr="000829E1">
        <w:rPr>
          <w:rFonts w:ascii="Arial" w:eastAsia="MingLiU" w:hAnsi="Arial" w:cs="Arial"/>
          <w:color w:val="000000" w:themeColor="text1"/>
          <w:sz w:val="20"/>
          <w:szCs w:val="20"/>
          <w:lang w:val="en-PH" w:eastAsia="zh-CN"/>
        </w:rPr>
        <w:t>）實現高效包膠，支援常用於汽車外飾的多材質雙色注塑製程。熱塑寶</w:t>
      </w:r>
      <w:r w:rsidR="000829E1" w:rsidRPr="000829E1">
        <w:rPr>
          <w:rFonts w:ascii="Arial" w:eastAsia="MingLiU" w:hAnsi="Arial" w:cs="Arial"/>
          <w:color w:val="000000" w:themeColor="text1"/>
          <w:sz w:val="20"/>
          <w:szCs w:val="20"/>
          <w:lang w:val="en-PH" w:eastAsia="zh-CN"/>
        </w:rPr>
        <w:t>K</w:t>
      </w:r>
      <w:r w:rsidR="000829E1" w:rsidRPr="000829E1">
        <w:rPr>
          <w:rFonts w:ascii="Arial" w:eastAsia="MingLiU" w:hAnsi="Arial" w:cs="Arial"/>
          <w:color w:val="000000" w:themeColor="text1"/>
          <w:sz w:val="20"/>
          <w:szCs w:val="20"/>
          <w:lang w:val="en-PH" w:eastAsia="zh-CN"/>
        </w:rPr>
        <w:t>（</w:t>
      </w:r>
      <w:r w:rsidR="000829E1" w:rsidRPr="000829E1">
        <w:rPr>
          <w:rFonts w:ascii="Arial" w:eastAsia="MingLiU" w:hAnsi="Arial" w:cs="Arial"/>
          <w:color w:val="000000" w:themeColor="text1"/>
          <w:sz w:val="20"/>
          <w:szCs w:val="20"/>
          <w:lang w:val="en-PH" w:eastAsia="zh-CN"/>
        </w:rPr>
        <w:t>THERMOLAST® K</w:t>
      </w:r>
      <w:r w:rsidR="000829E1" w:rsidRPr="000829E1">
        <w:rPr>
          <w:rFonts w:ascii="Arial" w:eastAsia="MingLiU" w:hAnsi="Arial" w:cs="Arial"/>
          <w:color w:val="000000" w:themeColor="text1"/>
          <w:sz w:val="20"/>
          <w:szCs w:val="20"/>
          <w:lang w:val="en-PH" w:eastAsia="zh-CN"/>
        </w:rPr>
        <w:t>）</w:t>
      </w:r>
      <w:r w:rsidR="000829E1" w:rsidRPr="000829E1">
        <w:rPr>
          <w:rFonts w:ascii="Arial" w:eastAsia="MingLiU" w:hAnsi="Arial" w:cs="Arial"/>
          <w:color w:val="000000" w:themeColor="text1"/>
          <w:sz w:val="20"/>
          <w:szCs w:val="20"/>
          <w:lang w:val="en-PH" w:eastAsia="zh-CN"/>
        </w:rPr>
        <w:t xml:space="preserve"> </w:t>
      </w:r>
      <w:r w:rsidR="000829E1" w:rsidRPr="000829E1">
        <w:rPr>
          <w:rFonts w:ascii="Arial" w:eastAsia="MingLiU" w:hAnsi="Arial" w:cs="Arial"/>
          <w:color w:val="000000" w:themeColor="text1"/>
          <w:sz w:val="20"/>
          <w:szCs w:val="20"/>
          <w:lang w:val="en-PH" w:eastAsia="zh-CN"/>
        </w:rPr>
        <w:t>系列憑藉著兼顧造型與功能的優勢，成為汽車輪眉的理想之選。</w:t>
      </w:r>
    </w:p>
    <w:p w14:paraId="394B481E" w14:textId="77777777" w:rsidR="000829E1" w:rsidRPr="000829E1" w:rsidRDefault="000829E1" w:rsidP="000829E1">
      <w:pPr>
        <w:spacing w:line="360" w:lineRule="auto"/>
        <w:ind w:right="1555"/>
        <w:rPr>
          <w:rFonts w:ascii="Arial" w:eastAsia="MingLiU" w:hAnsi="Arial" w:cs="Arial"/>
          <w:color w:val="000000" w:themeColor="text1"/>
          <w:sz w:val="6"/>
          <w:szCs w:val="6"/>
          <w:lang w:eastAsia="zh-CN"/>
        </w:rPr>
      </w:pPr>
    </w:p>
    <w:p w14:paraId="29F869AA" w14:textId="77777777" w:rsidR="000829E1" w:rsidRPr="000829E1" w:rsidRDefault="000829E1" w:rsidP="000829E1">
      <w:pPr>
        <w:spacing w:line="360" w:lineRule="auto"/>
        <w:ind w:right="1559"/>
        <w:jc w:val="both"/>
        <w:rPr>
          <w:rFonts w:ascii="Arial" w:eastAsia="MingLiU" w:hAnsi="Arial" w:cs="Arial"/>
          <w:b/>
          <w:bCs/>
          <w:color w:val="000000" w:themeColor="text1"/>
          <w:sz w:val="20"/>
          <w:szCs w:val="20"/>
          <w:lang w:eastAsia="zh-CN"/>
        </w:rPr>
      </w:pPr>
      <w:r w:rsidRPr="000829E1">
        <w:rPr>
          <w:rFonts w:ascii="Arial" w:eastAsia="MingLiU" w:hAnsi="Arial" w:cs="Arial"/>
          <w:b/>
          <w:bCs/>
          <w:color w:val="000000" w:themeColor="text1"/>
          <w:sz w:val="20"/>
          <w:szCs w:val="20"/>
          <w:lang w:eastAsia="zh-CN"/>
        </w:rPr>
        <w:t>加工效率與表面質量</w:t>
      </w:r>
    </w:p>
    <w:p w14:paraId="39FA67BD" w14:textId="77777777" w:rsidR="000829E1" w:rsidRPr="000829E1" w:rsidRDefault="000829E1" w:rsidP="000829E1">
      <w:pPr>
        <w:spacing w:line="360" w:lineRule="auto"/>
        <w:ind w:right="1559"/>
        <w:jc w:val="both"/>
        <w:rPr>
          <w:rFonts w:ascii="Arial" w:eastAsia="MingLiU" w:hAnsi="Arial" w:cs="Arial"/>
          <w:color w:val="000000" w:themeColor="text1"/>
          <w:sz w:val="20"/>
          <w:szCs w:val="20"/>
          <w:lang w:eastAsia="zh-CN"/>
        </w:rPr>
      </w:pPr>
      <w:r w:rsidRPr="000829E1">
        <w:rPr>
          <w:rFonts w:ascii="Arial" w:eastAsia="MingLiU" w:hAnsi="Arial" w:cs="Arial"/>
          <w:color w:val="000000" w:themeColor="text1"/>
          <w:sz w:val="20"/>
          <w:szCs w:val="20"/>
          <w:lang w:eastAsia="zh-CN"/>
        </w:rPr>
        <w:t>熱塑寶</w:t>
      </w:r>
      <w:r w:rsidRPr="000829E1">
        <w:rPr>
          <w:rFonts w:ascii="Arial" w:eastAsia="MingLiU" w:hAnsi="Arial" w:cs="Arial"/>
          <w:color w:val="000000" w:themeColor="text1"/>
          <w:sz w:val="20"/>
          <w:szCs w:val="20"/>
          <w:lang w:eastAsia="zh-CN"/>
        </w:rPr>
        <w:t>K</w:t>
      </w:r>
      <w:r w:rsidRPr="000829E1">
        <w:rPr>
          <w:rFonts w:ascii="Arial" w:eastAsia="MingLiU" w:hAnsi="Arial" w:cs="Arial"/>
          <w:color w:val="000000" w:themeColor="text1"/>
          <w:sz w:val="20"/>
          <w:szCs w:val="20"/>
          <w:lang w:eastAsia="zh-CN"/>
        </w:rPr>
        <w:t>（</w:t>
      </w:r>
      <w:r w:rsidRPr="000829E1">
        <w:rPr>
          <w:rFonts w:ascii="Arial" w:eastAsia="MingLiU" w:hAnsi="Arial" w:cs="Arial"/>
          <w:color w:val="000000" w:themeColor="text1"/>
          <w:sz w:val="20"/>
          <w:szCs w:val="20"/>
          <w:lang w:eastAsia="zh-CN"/>
        </w:rPr>
        <w:t>THERMOLAST® K</w:t>
      </w:r>
      <w:r w:rsidRPr="000829E1">
        <w:rPr>
          <w:rFonts w:ascii="Arial" w:eastAsia="MingLiU" w:hAnsi="Arial" w:cs="Arial"/>
          <w:color w:val="000000" w:themeColor="text1"/>
          <w:sz w:val="20"/>
          <w:szCs w:val="20"/>
          <w:lang w:eastAsia="zh-CN"/>
        </w:rPr>
        <w:t>）</w:t>
      </w:r>
      <w:r w:rsidRPr="000829E1">
        <w:rPr>
          <w:rFonts w:ascii="Arial" w:eastAsia="MingLiU" w:hAnsi="Arial" w:cs="Arial"/>
          <w:color w:val="000000" w:themeColor="text1"/>
          <w:sz w:val="20"/>
          <w:szCs w:val="20"/>
          <w:lang w:eastAsia="zh-CN"/>
        </w:rPr>
        <w:t xml:space="preserve"> </w:t>
      </w:r>
      <w:r w:rsidRPr="000829E1">
        <w:rPr>
          <w:rFonts w:ascii="Arial" w:eastAsia="MingLiU" w:hAnsi="Arial" w:cs="Arial"/>
          <w:color w:val="000000" w:themeColor="text1"/>
          <w:sz w:val="20"/>
          <w:szCs w:val="20"/>
          <w:lang w:eastAsia="zh-CN"/>
        </w:rPr>
        <w:t>系列也支援在製造過程中回收利用，以便提高生產效率。其優化的壓縮永久變形性能可確保材料在反覆機械負載的情況下仍保持良好的形狀與功能。</w:t>
      </w:r>
    </w:p>
    <w:p w14:paraId="37E6F787" w14:textId="566A945A" w:rsidR="00FE0A9E" w:rsidRPr="000829E1" w:rsidRDefault="000829E1" w:rsidP="000829E1">
      <w:pPr>
        <w:spacing w:line="360" w:lineRule="auto"/>
        <w:ind w:right="1559"/>
        <w:jc w:val="both"/>
        <w:rPr>
          <w:rFonts w:ascii="Arial" w:eastAsia="MingLiU" w:hAnsi="Arial" w:cs="Arial"/>
          <w:color w:val="000000" w:themeColor="text1"/>
          <w:sz w:val="20"/>
          <w:szCs w:val="20"/>
          <w:lang w:eastAsia="zh-CN"/>
        </w:rPr>
      </w:pPr>
      <w:r w:rsidRPr="000829E1">
        <w:rPr>
          <w:rFonts w:ascii="Arial" w:eastAsia="MingLiU" w:hAnsi="Arial" w:cs="Arial"/>
          <w:color w:val="000000" w:themeColor="text1"/>
          <w:sz w:val="20"/>
          <w:szCs w:val="20"/>
          <w:lang w:eastAsia="zh-CN"/>
        </w:rPr>
        <w:t>此外，該化合物支援表面紋理設計，能夠實現一致的質感與視覺效果，確保輪眉等汽車外飾應用在車輛使用壽命內保持美觀與耐久性。</w:t>
      </w:r>
    </w:p>
    <w:p w14:paraId="5251A0F7" w14:textId="77777777" w:rsidR="000829E1" w:rsidRPr="000829E1" w:rsidRDefault="000829E1" w:rsidP="000829E1">
      <w:pPr>
        <w:spacing w:line="360" w:lineRule="auto"/>
        <w:ind w:right="1559"/>
        <w:jc w:val="both"/>
        <w:rPr>
          <w:rFonts w:ascii="Arial" w:eastAsia="MingLiU" w:hAnsi="Arial" w:cs="Arial"/>
          <w:color w:val="000000" w:themeColor="text1"/>
          <w:sz w:val="6"/>
          <w:szCs w:val="6"/>
          <w:lang w:eastAsia="zh-CN"/>
        </w:rPr>
      </w:pPr>
    </w:p>
    <w:p w14:paraId="231EF5E0" w14:textId="77777777" w:rsidR="000829E1" w:rsidRPr="000829E1" w:rsidRDefault="000829E1" w:rsidP="000829E1">
      <w:pPr>
        <w:spacing w:line="360" w:lineRule="auto"/>
        <w:ind w:right="1559"/>
        <w:jc w:val="both"/>
        <w:rPr>
          <w:rFonts w:ascii="Arial" w:eastAsia="MingLiU" w:hAnsi="Arial" w:cs="Arial"/>
          <w:b/>
          <w:bCs/>
          <w:color w:val="000000" w:themeColor="text1"/>
          <w:sz w:val="20"/>
          <w:szCs w:val="20"/>
          <w:lang w:eastAsia="zh-CN"/>
        </w:rPr>
      </w:pPr>
      <w:r w:rsidRPr="000829E1">
        <w:rPr>
          <w:rFonts w:ascii="Arial" w:eastAsia="MingLiU" w:hAnsi="Arial" w:cs="Arial"/>
          <w:b/>
          <w:bCs/>
          <w:color w:val="000000" w:themeColor="text1"/>
          <w:sz w:val="20"/>
          <w:szCs w:val="20"/>
          <w:lang w:eastAsia="zh-CN"/>
        </w:rPr>
        <w:t>全球汽車材料標準認證</w:t>
      </w:r>
    </w:p>
    <w:p w14:paraId="75CB58CE" w14:textId="77777777" w:rsidR="000829E1" w:rsidRPr="000829E1" w:rsidRDefault="000829E1" w:rsidP="000829E1">
      <w:pPr>
        <w:spacing w:line="360" w:lineRule="auto"/>
        <w:ind w:right="1559"/>
        <w:jc w:val="both"/>
        <w:rPr>
          <w:rFonts w:ascii="Arial" w:eastAsia="MingLiU" w:hAnsi="Arial" w:cs="Arial"/>
          <w:color w:val="000000" w:themeColor="text1"/>
          <w:sz w:val="20"/>
          <w:szCs w:val="20"/>
          <w:lang w:eastAsia="zh-CN"/>
        </w:rPr>
      </w:pPr>
      <w:r w:rsidRPr="000829E1">
        <w:rPr>
          <w:rFonts w:ascii="Arial" w:eastAsia="MingLiU" w:hAnsi="Arial" w:cs="Arial"/>
          <w:color w:val="000000" w:themeColor="text1"/>
          <w:sz w:val="20"/>
          <w:szCs w:val="20"/>
          <w:lang w:eastAsia="zh-CN"/>
        </w:rPr>
        <w:t>熱塑寶</w:t>
      </w:r>
      <w:r w:rsidRPr="000829E1">
        <w:rPr>
          <w:rFonts w:ascii="Arial" w:eastAsia="MingLiU" w:hAnsi="Arial" w:cs="Arial"/>
          <w:color w:val="000000" w:themeColor="text1"/>
          <w:sz w:val="20"/>
          <w:szCs w:val="20"/>
          <w:lang w:eastAsia="zh-CN"/>
        </w:rPr>
        <w:t>K</w:t>
      </w:r>
      <w:r w:rsidRPr="000829E1">
        <w:rPr>
          <w:rFonts w:ascii="Arial" w:eastAsia="MingLiU" w:hAnsi="Arial" w:cs="Arial"/>
          <w:color w:val="000000" w:themeColor="text1"/>
          <w:sz w:val="20"/>
          <w:szCs w:val="20"/>
          <w:lang w:eastAsia="zh-CN"/>
        </w:rPr>
        <w:t>（</w:t>
      </w:r>
      <w:r w:rsidRPr="000829E1">
        <w:rPr>
          <w:rFonts w:ascii="Arial" w:eastAsia="MingLiU" w:hAnsi="Arial" w:cs="Arial"/>
          <w:color w:val="000000" w:themeColor="text1"/>
          <w:sz w:val="20"/>
          <w:szCs w:val="20"/>
          <w:lang w:eastAsia="zh-CN"/>
        </w:rPr>
        <w:t>THERMOLAST® K</w:t>
      </w:r>
      <w:r w:rsidRPr="000829E1">
        <w:rPr>
          <w:rFonts w:ascii="Arial" w:eastAsia="MingLiU" w:hAnsi="Arial" w:cs="Arial"/>
          <w:color w:val="000000" w:themeColor="text1"/>
          <w:sz w:val="20"/>
          <w:szCs w:val="20"/>
          <w:lang w:eastAsia="zh-CN"/>
        </w:rPr>
        <w:t>）</w:t>
      </w:r>
      <w:r w:rsidRPr="000829E1">
        <w:rPr>
          <w:rFonts w:ascii="Arial" w:eastAsia="MingLiU" w:hAnsi="Arial" w:cs="Arial"/>
          <w:color w:val="000000" w:themeColor="text1"/>
          <w:sz w:val="20"/>
          <w:szCs w:val="20"/>
          <w:lang w:eastAsia="zh-CN"/>
        </w:rPr>
        <w:t xml:space="preserve"> </w:t>
      </w:r>
      <w:r w:rsidRPr="000829E1">
        <w:rPr>
          <w:rFonts w:ascii="Arial" w:eastAsia="MingLiU" w:hAnsi="Arial" w:cs="Arial"/>
          <w:color w:val="000000" w:themeColor="text1"/>
          <w:sz w:val="20"/>
          <w:szCs w:val="20"/>
          <w:lang w:eastAsia="zh-CN"/>
        </w:rPr>
        <w:t>系列已通過分別歷經一年及兩年的</w:t>
      </w:r>
      <w:r w:rsidRPr="000829E1">
        <w:rPr>
          <w:rFonts w:ascii="Arial" w:eastAsia="MingLiU" w:hAnsi="Arial" w:cs="Arial"/>
          <w:color w:val="000000" w:themeColor="text1"/>
          <w:sz w:val="20"/>
          <w:szCs w:val="20"/>
          <w:lang w:eastAsia="zh-CN"/>
        </w:rPr>
        <w:t xml:space="preserve"> PV 3930</w:t>
      </w:r>
      <w:r w:rsidRPr="000829E1">
        <w:rPr>
          <w:rFonts w:ascii="Arial" w:eastAsia="MingLiU" w:hAnsi="Arial" w:cs="Arial"/>
          <w:color w:val="000000" w:themeColor="text1"/>
          <w:sz w:val="20"/>
          <w:szCs w:val="20"/>
          <w:lang w:eastAsia="zh-CN"/>
        </w:rPr>
        <w:t>（佛羅裡達）和</w:t>
      </w:r>
      <w:r w:rsidRPr="000829E1">
        <w:rPr>
          <w:rFonts w:ascii="Arial" w:eastAsia="MingLiU" w:hAnsi="Arial" w:cs="Arial"/>
          <w:color w:val="000000" w:themeColor="text1"/>
          <w:sz w:val="20"/>
          <w:szCs w:val="20"/>
          <w:lang w:eastAsia="zh-CN"/>
        </w:rPr>
        <w:t xml:space="preserve"> PV 3929</w:t>
      </w:r>
      <w:r w:rsidRPr="000829E1">
        <w:rPr>
          <w:rFonts w:ascii="Arial" w:eastAsia="MingLiU" w:hAnsi="Arial" w:cs="Arial"/>
          <w:color w:val="000000" w:themeColor="text1"/>
          <w:sz w:val="20"/>
          <w:szCs w:val="20"/>
          <w:lang w:eastAsia="zh-CN"/>
        </w:rPr>
        <w:t>（卡拉哈里）試驗，驗證其在嚴苛氣候與長期戶外條件下的可靠性能。</w:t>
      </w:r>
    </w:p>
    <w:p w14:paraId="249A662B" w14:textId="0D6D54D4" w:rsidR="00246921" w:rsidRPr="000829E1" w:rsidRDefault="000829E1" w:rsidP="000829E1">
      <w:pPr>
        <w:spacing w:line="360" w:lineRule="auto"/>
        <w:ind w:right="1559"/>
        <w:jc w:val="both"/>
        <w:rPr>
          <w:rFonts w:ascii="Arial" w:eastAsia="MingLiU" w:hAnsi="Arial" w:cs="Arial"/>
          <w:color w:val="000000" w:themeColor="text1"/>
          <w:sz w:val="20"/>
          <w:szCs w:val="20"/>
          <w:lang w:eastAsia="zh-CN"/>
        </w:rPr>
      </w:pPr>
      <w:proofErr w:type="gramStart"/>
      <w:r w:rsidRPr="000829E1">
        <w:rPr>
          <w:rFonts w:ascii="Arial" w:eastAsia="MingLiU" w:hAnsi="Arial" w:cs="Arial"/>
          <w:color w:val="000000" w:themeColor="text1"/>
          <w:sz w:val="20"/>
          <w:szCs w:val="20"/>
          <w:lang w:eastAsia="zh-CN"/>
        </w:rPr>
        <w:t>熱</w:t>
      </w:r>
      <w:proofErr w:type="gramEnd"/>
      <w:r w:rsidRPr="000829E1">
        <w:rPr>
          <w:rFonts w:ascii="Arial" w:eastAsia="MingLiU" w:hAnsi="Arial" w:cs="Arial"/>
          <w:color w:val="000000" w:themeColor="text1"/>
          <w:sz w:val="20"/>
          <w:szCs w:val="20"/>
          <w:lang w:eastAsia="zh-CN"/>
        </w:rPr>
        <w:t>塑寶</w:t>
      </w:r>
      <w:r w:rsidRPr="000829E1">
        <w:rPr>
          <w:rFonts w:ascii="Arial" w:eastAsia="MingLiU" w:hAnsi="Arial" w:cs="Arial"/>
          <w:color w:val="000000" w:themeColor="text1"/>
          <w:sz w:val="20"/>
          <w:szCs w:val="20"/>
          <w:lang w:eastAsia="zh-CN"/>
        </w:rPr>
        <w:t xml:space="preserve"> K</w:t>
      </w:r>
      <w:r w:rsidRPr="000829E1">
        <w:rPr>
          <w:rFonts w:ascii="Arial" w:eastAsia="MingLiU" w:hAnsi="Arial" w:cs="Arial"/>
          <w:color w:val="000000" w:themeColor="text1"/>
          <w:sz w:val="20"/>
          <w:szCs w:val="20"/>
          <w:lang w:eastAsia="zh-CN"/>
        </w:rPr>
        <w:t>（</w:t>
      </w:r>
      <w:r w:rsidRPr="000829E1">
        <w:rPr>
          <w:rFonts w:ascii="Arial" w:eastAsia="MingLiU" w:hAnsi="Arial" w:cs="Arial"/>
          <w:color w:val="000000" w:themeColor="text1"/>
          <w:sz w:val="20"/>
          <w:szCs w:val="20"/>
          <w:lang w:eastAsia="zh-CN"/>
        </w:rPr>
        <w:t>THERMOLAST® K</w:t>
      </w:r>
      <w:r w:rsidRPr="000829E1">
        <w:rPr>
          <w:rFonts w:ascii="Arial" w:eastAsia="MingLiU" w:hAnsi="Arial" w:cs="Arial"/>
          <w:color w:val="000000" w:themeColor="text1"/>
          <w:sz w:val="20"/>
          <w:szCs w:val="20"/>
          <w:lang w:eastAsia="zh-CN"/>
        </w:rPr>
        <w:t>）系列</w:t>
      </w:r>
      <w:proofErr w:type="gramStart"/>
      <w:r w:rsidRPr="000829E1">
        <w:rPr>
          <w:rFonts w:ascii="Arial" w:eastAsia="MingLiU" w:hAnsi="Arial" w:cs="Arial"/>
          <w:color w:val="000000" w:themeColor="text1"/>
          <w:sz w:val="20"/>
          <w:szCs w:val="20"/>
          <w:lang w:eastAsia="zh-CN"/>
        </w:rPr>
        <w:t>憑藉著卓越</w:t>
      </w:r>
      <w:proofErr w:type="gramEnd"/>
      <w:r w:rsidRPr="000829E1">
        <w:rPr>
          <w:rFonts w:ascii="Arial" w:eastAsia="MingLiU" w:hAnsi="Arial" w:cs="Arial"/>
          <w:color w:val="000000" w:themeColor="text1"/>
          <w:sz w:val="20"/>
          <w:szCs w:val="20"/>
          <w:lang w:eastAsia="zh-CN"/>
        </w:rPr>
        <w:t>的柔韌性、表面品質與耐候性，</w:t>
      </w:r>
      <w:r w:rsidRPr="00D763A2">
        <w:rPr>
          <w:rFonts w:ascii="Arial" w:eastAsia="MingLiU" w:hAnsi="Arial" w:cs="Arial"/>
          <w:color w:val="000000" w:themeColor="text1"/>
          <w:sz w:val="20"/>
          <w:szCs w:val="20"/>
          <w:lang w:eastAsia="zh-CN"/>
        </w:rPr>
        <w:t>同</w:t>
      </w:r>
      <w:proofErr w:type="gramStart"/>
      <w:r w:rsidRPr="00D763A2">
        <w:rPr>
          <w:rFonts w:ascii="Arial" w:eastAsia="MingLiU" w:hAnsi="Arial" w:cs="Arial"/>
          <w:color w:val="000000" w:themeColor="text1"/>
          <w:sz w:val="20"/>
          <w:szCs w:val="20"/>
          <w:lang w:eastAsia="zh-CN"/>
        </w:rPr>
        <w:t>樣</w:t>
      </w:r>
      <w:proofErr w:type="gramEnd"/>
      <w:r w:rsidRPr="00D763A2">
        <w:rPr>
          <w:rFonts w:ascii="Arial" w:eastAsia="MingLiU" w:hAnsi="Arial" w:cs="Arial"/>
          <w:color w:val="000000" w:themeColor="text1"/>
          <w:sz w:val="20"/>
          <w:szCs w:val="20"/>
          <w:lang w:eastAsia="zh-CN"/>
        </w:rPr>
        <w:t>適</w:t>
      </w:r>
      <w:proofErr w:type="gramStart"/>
      <w:r w:rsidRPr="00D763A2">
        <w:rPr>
          <w:rFonts w:ascii="Arial" w:eastAsia="MingLiU" w:hAnsi="Arial" w:cs="Arial"/>
          <w:color w:val="000000" w:themeColor="text1"/>
          <w:sz w:val="20"/>
          <w:szCs w:val="20"/>
          <w:lang w:eastAsia="zh-CN"/>
        </w:rPr>
        <w:t>用於</w:t>
      </w:r>
      <w:proofErr w:type="gramEnd"/>
      <w:r w:rsidR="00D763A2" w:rsidRPr="00D763A2">
        <w:rPr>
          <w:rFonts w:ascii="Arial" w:eastAsia="MingLiU" w:hAnsi="Arial" w:cs="Arial" w:hint="eastAsia"/>
          <w:color w:val="000000" w:themeColor="text1"/>
          <w:sz w:val="20"/>
          <w:szCs w:val="20"/>
          <w:lang w:eastAsia="zh-CN"/>
        </w:rPr>
        <w:t>其他</w:t>
      </w:r>
      <w:hyperlink r:id="rId12" w:history="1">
        <w:r w:rsidR="00D763A2" w:rsidRPr="00E15218">
          <w:rPr>
            <w:rStyle w:val="Hyperlink"/>
            <w:rFonts w:ascii="Arial" w:eastAsia="MingLiU" w:hAnsi="Arial" w:cs="Arial" w:hint="eastAsia"/>
            <w:sz w:val="20"/>
            <w:szCs w:val="20"/>
            <w:highlight w:val="yellow"/>
            <w:lang w:eastAsia="zh-CN"/>
          </w:rPr>
          <w:t>汽車外飾</w:t>
        </w:r>
        <w:proofErr w:type="gramStart"/>
        <w:r w:rsidR="00D763A2" w:rsidRPr="00E15218">
          <w:rPr>
            <w:rStyle w:val="Hyperlink"/>
            <w:rFonts w:ascii="Arial" w:eastAsia="MingLiU" w:hAnsi="Arial" w:cs="Arial" w:hint="eastAsia"/>
            <w:sz w:val="20"/>
            <w:szCs w:val="20"/>
            <w:highlight w:val="yellow"/>
            <w:lang w:eastAsia="zh-CN"/>
          </w:rPr>
          <w:t>應</w:t>
        </w:r>
        <w:proofErr w:type="gramEnd"/>
        <w:r w:rsidR="00D763A2" w:rsidRPr="00E15218">
          <w:rPr>
            <w:rStyle w:val="Hyperlink"/>
            <w:rFonts w:ascii="Arial" w:eastAsia="MingLiU" w:hAnsi="Arial" w:cs="Arial" w:hint="eastAsia"/>
            <w:sz w:val="20"/>
            <w:szCs w:val="20"/>
            <w:highlight w:val="yellow"/>
            <w:lang w:eastAsia="zh-CN"/>
          </w:rPr>
          <w:t>用的</w:t>
        </w:r>
        <w:r w:rsidR="00D763A2" w:rsidRPr="00E15218">
          <w:rPr>
            <w:rStyle w:val="Hyperlink"/>
            <w:rFonts w:ascii="Arial" w:eastAsia="MingLiU" w:hAnsi="Arial" w:cs="Arial" w:hint="eastAsia"/>
            <w:sz w:val="20"/>
            <w:szCs w:val="20"/>
            <w:highlight w:val="yellow"/>
            <w:lang w:eastAsia="zh-CN"/>
          </w:rPr>
          <w:t xml:space="preserve"> TPE </w:t>
        </w:r>
        <w:r w:rsidR="00D763A2" w:rsidRPr="00E15218">
          <w:rPr>
            <w:rStyle w:val="Hyperlink"/>
            <w:rFonts w:ascii="Arial" w:eastAsia="MingLiU" w:hAnsi="Arial" w:cs="Arial" w:hint="eastAsia"/>
            <w:sz w:val="20"/>
            <w:szCs w:val="20"/>
            <w:highlight w:val="yellow"/>
            <w:lang w:eastAsia="zh-CN"/>
          </w:rPr>
          <w:t>材料</w:t>
        </w:r>
      </w:hyperlink>
      <w:r w:rsidRPr="000829E1">
        <w:rPr>
          <w:rFonts w:ascii="Arial" w:eastAsia="MingLiU" w:hAnsi="Arial" w:cs="Arial"/>
          <w:color w:val="000000" w:themeColor="text1"/>
          <w:sz w:val="20"/>
          <w:szCs w:val="20"/>
          <w:lang w:eastAsia="zh-CN"/>
        </w:rPr>
        <w:t>，</w:t>
      </w:r>
      <w:proofErr w:type="gramStart"/>
      <w:r w:rsidRPr="000829E1">
        <w:rPr>
          <w:rFonts w:ascii="Arial" w:eastAsia="MingLiU" w:hAnsi="Arial" w:cs="Arial"/>
          <w:color w:val="000000" w:themeColor="text1"/>
          <w:sz w:val="20"/>
          <w:szCs w:val="20"/>
          <w:lang w:eastAsia="zh-CN"/>
        </w:rPr>
        <w:t>為</w:t>
      </w:r>
      <w:proofErr w:type="gramEnd"/>
      <w:r w:rsidRPr="000829E1">
        <w:rPr>
          <w:rFonts w:ascii="Arial" w:eastAsia="MingLiU" w:hAnsi="Arial" w:cs="Arial"/>
          <w:color w:val="000000" w:themeColor="text1"/>
          <w:sz w:val="20"/>
          <w:szCs w:val="20"/>
          <w:lang w:eastAsia="zh-CN"/>
        </w:rPr>
        <w:t>多種汽車外觀</w:t>
      </w:r>
      <w:proofErr w:type="gramStart"/>
      <w:r w:rsidRPr="000829E1">
        <w:rPr>
          <w:rFonts w:ascii="Arial" w:eastAsia="MingLiU" w:hAnsi="Arial" w:cs="Arial"/>
          <w:color w:val="000000" w:themeColor="text1"/>
          <w:sz w:val="20"/>
          <w:szCs w:val="20"/>
          <w:lang w:eastAsia="zh-CN"/>
        </w:rPr>
        <w:t>應</w:t>
      </w:r>
      <w:proofErr w:type="gramEnd"/>
      <w:r w:rsidRPr="000829E1">
        <w:rPr>
          <w:rFonts w:ascii="Arial" w:eastAsia="MingLiU" w:hAnsi="Arial" w:cs="Arial"/>
          <w:color w:val="000000" w:themeColor="text1"/>
          <w:sz w:val="20"/>
          <w:szCs w:val="20"/>
          <w:lang w:eastAsia="zh-CN"/>
        </w:rPr>
        <w:t>用提供統</w:t>
      </w:r>
      <w:proofErr w:type="gramStart"/>
      <w:r w:rsidRPr="000829E1">
        <w:rPr>
          <w:rFonts w:ascii="Arial" w:eastAsia="MingLiU" w:hAnsi="Arial" w:cs="Arial"/>
          <w:color w:val="000000" w:themeColor="text1"/>
          <w:sz w:val="20"/>
          <w:szCs w:val="20"/>
          <w:lang w:eastAsia="zh-CN"/>
        </w:rPr>
        <w:t>一</w:t>
      </w:r>
      <w:proofErr w:type="gramEnd"/>
      <w:r w:rsidRPr="000829E1">
        <w:rPr>
          <w:rFonts w:ascii="Arial" w:eastAsia="MingLiU" w:hAnsi="Arial" w:cs="Arial"/>
          <w:color w:val="000000" w:themeColor="text1"/>
          <w:sz w:val="20"/>
          <w:szCs w:val="20"/>
          <w:lang w:eastAsia="zh-CN"/>
        </w:rPr>
        <w:t>可靠的材質選</w:t>
      </w:r>
      <w:proofErr w:type="gramStart"/>
      <w:r w:rsidRPr="000829E1">
        <w:rPr>
          <w:rFonts w:ascii="Arial" w:eastAsia="MingLiU" w:hAnsi="Arial" w:cs="Arial"/>
          <w:color w:val="000000" w:themeColor="text1"/>
          <w:sz w:val="20"/>
          <w:szCs w:val="20"/>
          <w:lang w:eastAsia="zh-CN"/>
        </w:rPr>
        <w:t>擇</w:t>
      </w:r>
      <w:proofErr w:type="gramEnd"/>
      <w:r w:rsidRPr="000829E1">
        <w:rPr>
          <w:rFonts w:ascii="Arial" w:eastAsia="MingLiU" w:hAnsi="Arial" w:cs="Arial"/>
          <w:color w:val="000000" w:themeColor="text1"/>
          <w:sz w:val="20"/>
          <w:szCs w:val="20"/>
          <w:lang w:eastAsia="zh-CN"/>
        </w:rPr>
        <w:t>。</w:t>
      </w:r>
    </w:p>
    <w:p w14:paraId="7ED40C06" w14:textId="77777777" w:rsidR="000829E1" w:rsidRPr="00FE0A9E" w:rsidRDefault="000829E1" w:rsidP="000829E1">
      <w:pPr>
        <w:spacing w:line="360" w:lineRule="auto"/>
        <w:ind w:right="1559"/>
        <w:jc w:val="both"/>
        <w:rPr>
          <w:rFonts w:ascii="Arial" w:eastAsia="SimHei" w:hAnsi="Arial" w:cs="Arial"/>
          <w:color w:val="000000" w:themeColor="text1"/>
          <w:sz w:val="6"/>
          <w:szCs w:val="6"/>
          <w:lang w:eastAsia="zh-CN"/>
        </w:rPr>
      </w:pPr>
    </w:p>
    <w:p w14:paraId="535CD958" w14:textId="77777777" w:rsidR="000829E1" w:rsidRPr="00F96A28" w:rsidRDefault="000829E1" w:rsidP="000829E1">
      <w:pPr>
        <w:spacing w:line="360" w:lineRule="auto"/>
        <w:ind w:right="1559"/>
        <w:jc w:val="both"/>
        <w:rPr>
          <w:rFonts w:ascii="Arial" w:eastAsia="MingLiU" w:hAnsi="Arial" w:cs="Arial"/>
          <w:b/>
          <w:bCs/>
          <w:sz w:val="20"/>
          <w:szCs w:val="20"/>
          <w:lang w:eastAsia="zh-CN"/>
        </w:rPr>
      </w:pPr>
      <w:r w:rsidRPr="00F96A28">
        <w:rPr>
          <w:rFonts w:ascii="Arial" w:eastAsia="MingLiU" w:hAnsi="Arial" w:cs="Arial"/>
          <w:b/>
          <w:bCs/>
          <w:sz w:val="20"/>
          <w:szCs w:val="20"/>
          <w:lang w:eastAsia="zh-CN"/>
        </w:rPr>
        <w:t>與凱柏膠寶相約在</w:t>
      </w:r>
      <w:r w:rsidRPr="00F96A28">
        <w:rPr>
          <w:rFonts w:ascii="Arial" w:eastAsia="MingLiU" w:hAnsi="Arial" w:cs="Arial"/>
          <w:b/>
          <w:bCs/>
          <w:sz w:val="20"/>
          <w:szCs w:val="20"/>
          <w:lang w:eastAsia="zh-CN"/>
        </w:rPr>
        <w:t>CHINAPLAS 2026</w:t>
      </w:r>
    </w:p>
    <w:p w14:paraId="2C0AF5F6" w14:textId="77777777" w:rsidR="000829E1" w:rsidRPr="00F96A28" w:rsidRDefault="000829E1" w:rsidP="000829E1">
      <w:pPr>
        <w:spacing w:line="360" w:lineRule="auto"/>
        <w:ind w:right="1559"/>
        <w:jc w:val="both"/>
        <w:rPr>
          <w:rFonts w:ascii="Arial" w:eastAsia="MingLiU" w:hAnsi="Arial" w:cs="Arial"/>
          <w:sz w:val="20"/>
          <w:szCs w:val="20"/>
          <w:lang w:eastAsia="zh-CN"/>
        </w:rPr>
      </w:pPr>
      <w:r w:rsidRPr="00F96A28">
        <w:rPr>
          <w:rFonts w:ascii="Arial" w:eastAsia="MingLiU" w:hAnsi="Arial" w:cs="Arial"/>
          <w:sz w:val="20"/>
          <w:szCs w:val="20"/>
          <w:lang w:eastAsia="zh-CN"/>
        </w:rPr>
        <w:t>全球</w:t>
      </w:r>
      <w:proofErr w:type="gramStart"/>
      <w:r w:rsidRPr="00F96A28">
        <w:rPr>
          <w:rFonts w:ascii="Arial" w:eastAsia="MingLiU" w:hAnsi="Arial" w:cs="Arial"/>
          <w:sz w:val="20"/>
          <w:szCs w:val="20"/>
          <w:lang w:eastAsia="zh-CN"/>
        </w:rPr>
        <w:t>熱</w:t>
      </w:r>
      <w:proofErr w:type="gramEnd"/>
      <w:r w:rsidRPr="00F96A28">
        <w:rPr>
          <w:rFonts w:ascii="Arial" w:eastAsia="MingLiU" w:hAnsi="Arial" w:cs="Arial"/>
          <w:sz w:val="20"/>
          <w:szCs w:val="20"/>
          <w:lang w:eastAsia="zh-CN"/>
        </w:rPr>
        <w:t>塑性彈性體（</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）製造商，凱柏膠寶</w:t>
      </w:r>
      <w:proofErr w:type="gramStart"/>
      <w:r w:rsidRPr="00F96A28">
        <w:rPr>
          <w:rFonts w:ascii="Arial" w:eastAsia="MingLiU" w:hAnsi="Arial" w:cs="Arial"/>
          <w:sz w:val="20"/>
          <w:szCs w:val="20"/>
          <w:lang w:eastAsia="zh-CN"/>
        </w:rPr>
        <w:t>將參</w:t>
      </w:r>
      <w:proofErr w:type="gramEnd"/>
      <w:r w:rsidRPr="00F96A28">
        <w:rPr>
          <w:rFonts w:ascii="Arial" w:eastAsia="MingLiU" w:hAnsi="Arial" w:cs="Arial"/>
          <w:sz w:val="20"/>
          <w:szCs w:val="20"/>
          <w:lang w:eastAsia="zh-CN"/>
        </w:rPr>
        <w:t>與</w:t>
      </w:r>
      <w:r w:rsidRPr="00F96A28">
        <w:rPr>
          <w:rFonts w:ascii="Arial" w:eastAsia="MingLiU" w:hAnsi="Arial" w:cs="Arial"/>
          <w:b/>
          <w:bCs/>
          <w:sz w:val="20"/>
          <w:szCs w:val="20"/>
          <w:lang w:eastAsia="zh-CN"/>
        </w:rPr>
        <w:t>2026</w:t>
      </w:r>
      <w:r w:rsidRPr="00F96A28">
        <w:rPr>
          <w:rFonts w:ascii="Arial" w:eastAsia="MingLiU" w:hAnsi="Arial" w:cs="Arial"/>
          <w:b/>
          <w:bCs/>
          <w:sz w:val="20"/>
          <w:szCs w:val="20"/>
          <w:lang w:eastAsia="zh-CN"/>
        </w:rPr>
        <w:t>年</w:t>
      </w:r>
      <w:r w:rsidRPr="00F96A28">
        <w:rPr>
          <w:rFonts w:ascii="Arial" w:eastAsia="MingLiU" w:hAnsi="Arial" w:cs="Arial"/>
          <w:b/>
          <w:bCs/>
          <w:sz w:val="20"/>
          <w:szCs w:val="20"/>
          <w:lang w:eastAsia="zh-CN"/>
        </w:rPr>
        <w:t>4</w:t>
      </w:r>
      <w:r w:rsidRPr="00F96A28">
        <w:rPr>
          <w:rFonts w:ascii="Arial" w:eastAsia="MingLiU" w:hAnsi="Arial" w:cs="Arial"/>
          <w:b/>
          <w:bCs/>
          <w:sz w:val="20"/>
          <w:szCs w:val="20"/>
          <w:lang w:eastAsia="zh-CN"/>
        </w:rPr>
        <w:t>月</w:t>
      </w:r>
      <w:r w:rsidRPr="00F96A28">
        <w:rPr>
          <w:rFonts w:ascii="Arial" w:eastAsia="MingLiU" w:hAnsi="Arial" w:cs="Arial"/>
          <w:b/>
          <w:bCs/>
          <w:sz w:val="20"/>
          <w:szCs w:val="20"/>
          <w:lang w:eastAsia="zh-CN"/>
        </w:rPr>
        <w:t>21</w:t>
      </w:r>
      <w:r w:rsidRPr="00F96A28">
        <w:rPr>
          <w:rFonts w:ascii="Arial" w:eastAsia="MingLiU" w:hAnsi="Arial" w:cs="Arial"/>
          <w:b/>
          <w:bCs/>
          <w:sz w:val="20"/>
          <w:szCs w:val="20"/>
          <w:lang w:eastAsia="zh-CN"/>
        </w:rPr>
        <w:t>日至</w:t>
      </w:r>
      <w:r w:rsidRPr="00F96A28">
        <w:rPr>
          <w:rFonts w:ascii="Arial" w:eastAsia="MingLiU" w:hAnsi="Arial" w:cs="Arial"/>
          <w:b/>
          <w:bCs/>
          <w:sz w:val="20"/>
          <w:szCs w:val="20"/>
          <w:lang w:eastAsia="zh-CN"/>
        </w:rPr>
        <w:t>24</w:t>
      </w:r>
      <w:r w:rsidRPr="002D3203">
        <w:rPr>
          <w:rFonts w:ascii="Arial" w:eastAsia="MingLiU" w:hAnsi="Arial" w:cs="Arial"/>
          <w:b/>
          <w:bCs/>
          <w:sz w:val="20"/>
          <w:szCs w:val="20"/>
          <w:lang w:eastAsia="zh-CN"/>
        </w:rPr>
        <w:t>日</w:t>
      </w:r>
      <w:r w:rsidRPr="002D3203">
        <w:rPr>
          <w:rFonts w:ascii="Arial" w:eastAsia="MingLiU" w:hAnsi="Arial" w:cs="Arial"/>
          <w:sz w:val="20"/>
          <w:szCs w:val="20"/>
          <w:lang w:eastAsia="zh-CN"/>
        </w:rPr>
        <w:t>在</w:t>
      </w:r>
      <w:r w:rsidRPr="002D3203">
        <w:rPr>
          <w:rFonts w:ascii="Arial" w:eastAsia="MingLiU" w:hAnsi="Arial" w:cs="Arial"/>
          <w:b/>
          <w:bCs/>
          <w:sz w:val="20"/>
          <w:szCs w:val="20"/>
          <w:lang w:eastAsia="zh-CN"/>
        </w:rPr>
        <w:t>中</w:t>
      </w:r>
      <w:proofErr w:type="gramStart"/>
      <w:r w:rsidRPr="002D3203">
        <w:rPr>
          <w:rFonts w:ascii="Arial" w:eastAsia="MingLiU" w:hAnsi="Arial" w:cs="Arial"/>
          <w:b/>
          <w:bCs/>
          <w:sz w:val="20"/>
          <w:szCs w:val="20"/>
          <w:lang w:eastAsia="zh-CN"/>
        </w:rPr>
        <w:t>國</w:t>
      </w:r>
      <w:proofErr w:type="gramEnd"/>
      <w:r w:rsidRPr="002D3203">
        <w:rPr>
          <w:rFonts w:ascii="Arial" w:eastAsia="MingLiU" w:hAnsi="Arial" w:cs="Arial"/>
          <w:b/>
          <w:bCs/>
          <w:sz w:val="20"/>
          <w:szCs w:val="20"/>
          <w:lang w:eastAsia="zh-CN"/>
        </w:rPr>
        <w:t>上海國家會展中心（</w:t>
      </w:r>
      <w:r w:rsidRPr="002D3203">
        <w:rPr>
          <w:rFonts w:ascii="Arial" w:eastAsia="MingLiU" w:hAnsi="Arial" w:cs="Arial"/>
          <w:b/>
          <w:bCs/>
          <w:sz w:val="20"/>
          <w:szCs w:val="20"/>
          <w:lang w:eastAsia="zh-CN"/>
        </w:rPr>
        <w:t>NECC</w:t>
      </w:r>
      <w:r w:rsidRPr="002D3203">
        <w:rPr>
          <w:rFonts w:ascii="Arial" w:eastAsia="MingLiU" w:hAnsi="Arial" w:cs="Arial"/>
          <w:b/>
          <w:bCs/>
          <w:sz w:val="20"/>
          <w:szCs w:val="20"/>
          <w:lang w:eastAsia="zh-CN"/>
        </w:rPr>
        <w:t>）</w:t>
      </w:r>
      <w:r w:rsidRPr="002D3203">
        <w:rPr>
          <w:rFonts w:ascii="Arial" w:eastAsia="MingLiU" w:hAnsi="Arial" w:cs="Arial"/>
          <w:sz w:val="20"/>
          <w:szCs w:val="20"/>
          <w:lang w:eastAsia="zh-CN"/>
        </w:rPr>
        <w:t>舉行的</w:t>
      </w:r>
      <w:r>
        <w:fldChar w:fldCharType="begin"/>
      </w:r>
      <w:r>
        <w:instrText>HYPERLINK "https://www.kraiburg-tpe.com/zh-hant/chinaplas"</w:instrText>
      </w:r>
      <w:r>
        <w:fldChar w:fldCharType="separate"/>
      </w:r>
      <w:proofErr w:type="gramStart"/>
      <w:r w:rsidRPr="002D3203">
        <w:rPr>
          <w:rStyle w:val="Hyperlink"/>
          <w:rFonts w:ascii="Arial" w:eastAsia="MingLiU" w:hAnsi="Arial" w:cs="Arial"/>
          <w:sz w:val="20"/>
          <w:szCs w:val="20"/>
          <w:lang w:eastAsia="zh-CN"/>
        </w:rPr>
        <w:t>國</w:t>
      </w:r>
      <w:proofErr w:type="gramEnd"/>
      <w:r w:rsidRPr="002D3203">
        <w:rPr>
          <w:rStyle w:val="Hyperlink"/>
          <w:rFonts w:ascii="Arial" w:eastAsia="MingLiU" w:hAnsi="Arial" w:cs="Arial"/>
          <w:sz w:val="20"/>
          <w:szCs w:val="20"/>
          <w:lang w:eastAsia="zh-CN"/>
        </w:rPr>
        <w:t>際橡塑展（</w:t>
      </w:r>
      <w:r w:rsidRPr="002D3203">
        <w:rPr>
          <w:rStyle w:val="Hyperlink"/>
          <w:rFonts w:ascii="Arial" w:eastAsia="MingLiU" w:hAnsi="Arial" w:cs="Arial"/>
          <w:sz w:val="20"/>
          <w:szCs w:val="20"/>
          <w:lang w:eastAsia="zh-CN"/>
        </w:rPr>
        <w:t>CHINAPLAS 2026</w:t>
      </w:r>
      <w:r w:rsidRPr="002D3203">
        <w:rPr>
          <w:rStyle w:val="Hyperlink"/>
          <w:rFonts w:ascii="Arial" w:eastAsia="MingLiU" w:hAnsi="Arial" w:cs="Arial"/>
          <w:sz w:val="20"/>
          <w:szCs w:val="20"/>
          <w:lang w:eastAsia="zh-CN"/>
        </w:rPr>
        <w:t>）</w:t>
      </w:r>
      <w:r>
        <w:fldChar w:fldCharType="end"/>
      </w:r>
      <w:r w:rsidRPr="002D3203">
        <w:rPr>
          <w:rFonts w:ascii="Arial" w:eastAsia="MingLiU" w:hAnsi="Arial" w:cs="Arial"/>
          <w:sz w:val="20"/>
          <w:szCs w:val="20"/>
          <w:lang w:eastAsia="zh-CN"/>
        </w:rPr>
        <w:t>。屆時，我司</w:t>
      </w:r>
      <w:proofErr w:type="gramStart"/>
      <w:r w:rsidRPr="002D3203">
        <w:rPr>
          <w:rFonts w:ascii="Arial" w:eastAsia="MingLiU" w:hAnsi="Arial" w:cs="Arial"/>
          <w:sz w:val="20"/>
          <w:szCs w:val="20"/>
          <w:lang w:eastAsia="zh-CN"/>
        </w:rPr>
        <w:t>將</w:t>
      </w:r>
      <w:proofErr w:type="gramEnd"/>
      <w:r w:rsidRPr="002D3203">
        <w:rPr>
          <w:rFonts w:ascii="Arial" w:eastAsia="MingLiU" w:hAnsi="Arial" w:cs="Arial"/>
          <w:sz w:val="20"/>
          <w:szCs w:val="20"/>
          <w:lang w:eastAsia="zh-CN"/>
        </w:rPr>
        <w:t>在</w:t>
      </w:r>
      <w:r w:rsidRPr="002D3203">
        <w:rPr>
          <w:rFonts w:ascii="Arial" w:eastAsia="MingLiU" w:hAnsi="Arial" w:cs="Arial"/>
          <w:b/>
          <w:bCs/>
          <w:sz w:val="20"/>
          <w:szCs w:val="20"/>
          <w:lang w:eastAsia="zh-CN"/>
        </w:rPr>
        <w:t>7.2</w:t>
      </w:r>
      <w:r w:rsidRPr="002D3203">
        <w:rPr>
          <w:rFonts w:ascii="Arial" w:eastAsia="MingLiU" w:hAnsi="Arial" w:cs="Arial"/>
          <w:b/>
          <w:bCs/>
          <w:sz w:val="20"/>
          <w:szCs w:val="20"/>
          <w:lang w:eastAsia="zh-CN"/>
        </w:rPr>
        <w:t>號館</w:t>
      </w:r>
      <w:r w:rsidRPr="002D3203">
        <w:rPr>
          <w:rFonts w:ascii="Arial" w:eastAsia="MingLiU" w:hAnsi="Arial" w:cs="Arial"/>
          <w:b/>
          <w:bCs/>
          <w:sz w:val="20"/>
          <w:szCs w:val="20"/>
          <w:lang w:eastAsia="zh-CN"/>
        </w:rPr>
        <w:t>D13</w:t>
      </w:r>
      <w:r w:rsidRPr="002D3203">
        <w:rPr>
          <w:rFonts w:ascii="Arial" w:eastAsia="MingLiU" w:hAnsi="Arial" w:cs="Arial"/>
          <w:b/>
          <w:bCs/>
          <w:sz w:val="20"/>
          <w:szCs w:val="20"/>
          <w:lang w:eastAsia="zh-CN"/>
        </w:rPr>
        <w:t>展位</w:t>
      </w:r>
      <w:r w:rsidRPr="002D3203">
        <w:rPr>
          <w:rFonts w:ascii="Arial" w:eastAsia="MingLiU" w:hAnsi="Arial" w:cs="Arial"/>
          <w:sz w:val="20"/>
          <w:szCs w:val="20"/>
          <w:lang w:eastAsia="zh-CN"/>
        </w:rPr>
        <w:t>重點展示適</w:t>
      </w:r>
      <w:proofErr w:type="gramStart"/>
      <w:r w:rsidRPr="002D3203">
        <w:rPr>
          <w:rFonts w:ascii="Arial" w:eastAsia="MingLiU" w:hAnsi="Arial" w:cs="Arial"/>
          <w:sz w:val="20"/>
          <w:szCs w:val="20"/>
          <w:lang w:eastAsia="zh-CN"/>
        </w:rPr>
        <w:t>用於</w:t>
      </w:r>
      <w:proofErr w:type="gramEnd"/>
      <w:r w:rsidRPr="002D3203">
        <w:rPr>
          <w:rFonts w:ascii="Arial" w:eastAsia="MingLiU" w:hAnsi="Arial" w:cs="Arial"/>
          <w:sz w:val="20"/>
          <w:szCs w:val="20"/>
          <w:lang w:eastAsia="zh-CN"/>
        </w:rPr>
        <w:t>多個產業</w:t>
      </w:r>
      <w:proofErr w:type="gramStart"/>
      <w:r w:rsidRPr="002D3203">
        <w:rPr>
          <w:rFonts w:ascii="Arial" w:eastAsia="MingLiU" w:hAnsi="Arial" w:cs="Arial"/>
          <w:sz w:val="20"/>
          <w:szCs w:val="20"/>
          <w:lang w:eastAsia="zh-CN"/>
        </w:rPr>
        <w:t>應</w:t>
      </w:r>
      <w:proofErr w:type="gramEnd"/>
      <w:r w:rsidRPr="002D3203">
        <w:rPr>
          <w:rFonts w:ascii="Arial" w:eastAsia="MingLiU" w:hAnsi="Arial" w:cs="Arial"/>
          <w:sz w:val="20"/>
          <w:szCs w:val="20"/>
          <w:lang w:eastAsia="zh-CN"/>
        </w:rPr>
        <w:t>用的</w:t>
      </w:r>
      <w:r w:rsidRPr="00F96A28">
        <w:rPr>
          <w:rFonts w:ascii="Arial" w:eastAsia="MingLiU" w:hAnsi="Arial" w:cs="Arial"/>
          <w:sz w:val="20"/>
          <w:szCs w:val="20"/>
          <w:lang w:eastAsia="zh-CN"/>
        </w:rPr>
        <w:t>創新</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解決方案。凱柏膠寶誠摯邀請各界人士蒞臨展位，與業界專家進行</w:t>
      </w:r>
      <w:r w:rsidRPr="00F96A28">
        <w:rPr>
          <w:rFonts w:ascii="Arial" w:eastAsia="MingLiU" w:hAnsi="Arial" w:cs="Arial"/>
          <w:b/>
          <w:bCs/>
          <w:sz w:val="20"/>
          <w:szCs w:val="20"/>
          <w:lang w:eastAsia="zh-CN"/>
        </w:rPr>
        <w:t>一對一免費諮詢</w:t>
      </w:r>
      <w:r w:rsidRPr="00F96A28">
        <w:rPr>
          <w:rFonts w:ascii="Arial" w:eastAsia="MingLiU" w:hAnsi="Arial" w:cs="Arial"/>
          <w:sz w:val="20"/>
          <w:szCs w:val="20"/>
          <w:lang w:eastAsia="zh-CN"/>
        </w:rPr>
        <w:t>，以獲得專業的材料推薦及應用指導。</w:t>
      </w:r>
    </w:p>
    <w:p w14:paraId="3B8AB4E9" w14:textId="77777777" w:rsidR="000829E1" w:rsidRPr="00AA6F36" w:rsidRDefault="000829E1" w:rsidP="000829E1">
      <w:pPr>
        <w:spacing w:line="360" w:lineRule="auto"/>
        <w:ind w:right="1559"/>
        <w:jc w:val="both"/>
        <w:rPr>
          <w:rFonts w:ascii="Arial" w:hAnsi="Arial" w:cs="Arial"/>
          <w:sz w:val="6"/>
          <w:szCs w:val="6"/>
          <w:lang w:eastAsia="zh-CN"/>
        </w:rPr>
      </w:pPr>
    </w:p>
    <w:p w14:paraId="534B209D" w14:textId="77777777" w:rsidR="000829E1" w:rsidRPr="00FC1BA4" w:rsidRDefault="000829E1" w:rsidP="000829E1">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042F1C4D" w14:textId="77777777" w:rsidR="000829E1" w:rsidRDefault="000829E1" w:rsidP="000829E1">
      <w:pPr>
        <w:spacing w:line="360" w:lineRule="auto"/>
        <w:ind w:right="1559"/>
        <w:jc w:val="both"/>
        <w:rPr>
          <w:rFonts w:ascii="Arial" w:hAnsi="Arial" w:cs="Arial"/>
          <w:sz w:val="20"/>
          <w:szCs w:val="20"/>
          <w:lang w:eastAsia="zh-CN"/>
        </w:rPr>
      </w:pPr>
      <w:hyperlink r:id="rId13" w:history="1">
        <w:r w:rsidRPr="002D3203">
          <w:rPr>
            <w:rStyle w:val="Hyperlink"/>
            <w:rFonts w:ascii="Arial" w:eastAsia="MingLiU" w:hAnsi="Arial" w:cs="Arial"/>
            <w:sz w:val="20"/>
            <w:szCs w:val="20"/>
            <w:lang w:eastAsia="zh-CN"/>
          </w:rPr>
          <w:t>永續發展</w:t>
        </w:r>
      </w:hyperlink>
      <w:r w:rsidRPr="002D3203">
        <w:rPr>
          <w:rFonts w:ascii="Arial" w:eastAsia="MingLiU" w:hAnsi="Arial" w:cs="Arial"/>
          <w:sz w:val="20"/>
          <w:szCs w:val="20"/>
          <w:lang w:eastAsia="zh-CN"/>
        </w:rPr>
        <w:t>始終是凱柏膠寶創新策略的核心。凱柏膠寶的產品組合涵蓋了生物基</w:t>
      </w:r>
      <w:r w:rsidRPr="00B27AFB">
        <w:rPr>
          <w:rFonts w:ascii="Arial" w:eastAsia="MingLiU" w:hAnsi="Arial" w:cs="Arial"/>
          <w:sz w:val="20"/>
          <w:szCs w:val="20"/>
          <w:lang w:eastAsia="zh-CN"/>
        </w:rPr>
        <w:t>TPE</w:t>
      </w:r>
      <w:r w:rsidRPr="00B27AFB">
        <w:rPr>
          <w:rFonts w:ascii="Arial" w:eastAsia="MingLiU" w:hAnsi="Arial" w:cs="Arial"/>
          <w:sz w:val="20"/>
          <w:szCs w:val="20"/>
          <w:lang w:eastAsia="zh-CN"/>
        </w:rPr>
        <w:t>，以及含消費後回收（</w:t>
      </w:r>
      <w:r w:rsidRPr="00B27AFB">
        <w:rPr>
          <w:rFonts w:ascii="Arial" w:eastAsia="MingLiU" w:hAnsi="Arial" w:cs="Arial"/>
          <w:sz w:val="20"/>
          <w:szCs w:val="20"/>
          <w:lang w:eastAsia="zh-CN"/>
        </w:rPr>
        <w:t>PCR</w:t>
      </w:r>
      <w:r w:rsidRPr="00B27AFB">
        <w:rPr>
          <w:rFonts w:ascii="Arial" w:eastAsia="MingLiU" w:hAnsi="Arial" w:cs="Arial"/>
          <w:sz w:val="20"/>
          <w:szCs w:val="20"/>
          <w:lang w:eastAsia="zh-CN"/>
        </w:rPr>
        <w:t>）及工業後（</w:t>
      </w:r>
      <w:r w:rsidRPr="00B27AFB">
        <w:rPr>
          <w:rFonts w:ascii="Arial" w:eastAsia="MingLiU" w:hAnsi="Arial" w:cs="Arial"/>
          <w:sz w:val="20"/>
          <w:szCs w:val="20"/>
          <w:lang w:eastAsia="zh-CN"/>
        </w:rPr>
        <w:t>PIR</w:t>
      </w:r>
      <w:r w:rsidRPr="00B27AFB">
        <w:rPr>
          <w:rFonts w:ascii="Arial" w:eastAsia="MingLiU" w:hAnsi="Arial" w:cs="Arial"/>
          <w:sz w:val="20"/>
          <w:szCs w:val="20"/>
          <w:lang w:eastAsia="zh-CN"/>
        </w:rPr>
        <w:t>）回收成分的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w:t>
      </w:r>
      <w:r w:rsidRPr="00F93AF9">
        <w:rPr>
          <w:rFonts w:ascii="Arial" w:eastAsia="MingLiU" w:hAnsi="Arial" w:cs="Arial"/>
          <w:sz w:val="20"/>
          <w:szCs w:val="20"/>
          <w:lang w:eastAsia="zh-CN"/>
        </w:rPr>
        <w:t>凱柏膠寶還可根據客戶需求提供產品碳足跡（</w:t>
      </w:r>
      <w:r w:rsidRPr="00F93AF9">
        <w:rPr>
          <w:rFonts w:ascii="Arial" w:eastAsia="MingLiU" w:hAnsi="Arial" w:cs="Arial"/>
          <w:sz w:val="20"/>
          <w:szCs w:val="20"/>
          <w:lang w:eastAsia="zh-CN"/>
        </w:rPr>
        <w:t>PCF</w:t>
      </w:r>
      <w:r w:rsidRPr="00F93AF9">
        <w:rPr>
          <w:rFonts w:ascii="Arial" w:eastAsia="MingLiU" w:hAnsi="Arial" w:cs="Arial"/>
          <w:sz w:val="20"/>
          <w:szCs w:val="20"/>
          <w:lang w:eastAsia="zh-CN"/>
        </w:rPr>
        <w:t>）</w:t>
      </w:r>
      <w:r w:rsidRPr="00FC1BA4">
        <w:rPr>
          <w:rFonts w:ascii="Arial" w:eastAsia="MingLiU" w:hAnsi="Arial" w:cs="Arial"/>
          <w:sz w:val="20"/>
          <w:szCs w:val="20"/>
          <w:lang w:eastAsia="zh-CN"/>
        </w:rPr>
        <w:t>數據，協助客戶實現更永續的決策。</w:t>
      </w:r>
    </w:p>
    <w:p w14:paraId="1E5D73B7" w14:textId="77777777" w:rsidR="000829E1" w:rsidRPr="00FC1BA4" w:rsidRDefault="000829E1" w:rsidP="000829E1">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022D00BC" w14:textId="77777777" w:rsidR="000829E1" w:rsidRDefault="000829E1" w:rsidP="000829E1">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7563709C" w14:textId="1D25F479" w:rsidR="002A4C50" w:rsidRPr="00E15218" w:rsidRDefault="000829E1" w:rsidP="00E15218">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w:t>
      </w:r>
      <w:proofErr w:type="gramStart"/>
      <w:r w:rsidRPr="00FC1BA4">
        <w:rPr>
          <w:rFonts w:ascii="Arial" w:eastAsia="MingLiU" w:hAnsi="Arial" w:cs="Arial"/>
          <w:sz w:val="20"/>
          <w:szCs w:val="20"/>
          <w:lang w:eastAsia="zh-CN"/>
        </w:rPr>
        <w:t>來</w:t>
      </w:r>
      <w:proofErr w:type="gramEnd"/>
      <w:r w:rsidRPr="00FC1BA4">
        <w:rPr>
          <w:rFonts w:ascii="Arial" w:eastAsia="MingLiU" w:hAnsi="Arial" w:cs="Arial"/>
          <w:sz w:val="20"/>
          <w:szCs w:val="20"/>
          <w:lang w:eastAsia="zh-CN"/>
        </w:rPr>
        <w:t>。</w:t>
      </w:r>
    </w:p>
    <w:p w14:paraId="7ED3D2F8" w14:textId="54208F9C" w:rsidR="00646FFF" w:rsidRPr="00E15218" w:rsidRDefault="00646FFF" w:rsidP="002A0E8F">
      <w:pPr>
        <w:spacing w:line="360" w:lineRule="auto"/>
        <w:ind w:right="1559"/>
        <w:jc w:val="both"/>
        <w:rPr>
          <w:rFonts w:ascii="Arial" w:hAnsi="Arial" w:cs="Arial" w:hint="eastAsia"/>
          <w:color w:val="000000" w:themeColor="text1"/>
          <w:sz w:val="20"/>
          <w:szCs w:val="20"/>
          <w:lang w:eastAsia="zh-CN"/>
        </w:rPr>
      </w:pPr>
      <w:r w:rsidRPr="00E15218">
        <w:rPr>
          <w:rFonts w:ascii="Arial" w:eastAsia="MingLiU" w:hAnsi="Arial" w:cs="Arial"/>
          <w:b/>
          <w:bCs/>
          <w:color w:val="000000" w:themeColor="text1"/>
          <w:sz w:val="20"/>
          <w:szCs w:val="20"/>
          <w:lang w:eastAsia="zh-CN"/>
        </w:rPr>
        <w:t>探索更多</w:t>
      </w:r>
      <w:r w:rsidRPr="00E15218">
        <w:rPr>
          <w:rFonts w:ascii="Arial" w:eastAsia="MingLiU" w:hAnsi="Arial" w:cs="Arial"/>
          <w:b/>
          <w:bCs/>
          <w:color w:val="000000" w:themeColor="text1"/>
          <w:sz w:val="20"/>
          <w:szCs w:val="20"/>
          <w:lang w:eastAsia="zh-CN"/>
        </w:rPr>
        <w:t>TPE</w:t>
      </w:r>
      <w:proofErr w:type="gramStart"/>
      <w:r w:rsidRPr="00E15218">
        <w:rPr>
          <w:rFonts w:ascii="Arial" w:eastAsia="MingLiU" w:hAnsi="Arial" w:cs="Arial"/>
          <w:b/>
          <w:bCs/>
          <w:color w:val="000000" w:themeColor="text1"/>
          <w:sz w:val="20"/>
          <w:szCs w:val="20"/>
          <w:lang w:eastAsia="zh-CN"/>
        </w:rPr>
        <w:t>應</w:t>
      </w:r>
      <w:proofErr w:type="gramEnd"/>
      <w:r w:rsidRPr="00E15218">
        <w:rPr>
          <w:rFonts w:ascii="Arial" w:eastAsia="MingLiU" w:hAnsi="Arial" w:cs="Arial"/>
          <w:b/>
          <w:bCs/>
          <w:color w:val="000000" w:themeColor="text1"/>
          <w:sz w:val="20"/>
          <w:szCs w:val="20"/>
          <w:lang w:eastAsia="zh-CN"/>
        </w:rPr>
        <w:t>用：</w:t>
      </w:r>
      <w:r w:rsidRPr="00E15218">
        <w:rPr>
          <w:rFonts w:ascii="Arial" w:eastAsia="MingLiU" w:hAnsi="Arial" w:cs="Arial"/>
          <w:color w:val="000000" w:themeColor="text1"/>
          <w:sz w:val="20"/>
          <w:szCs w:val="20"/>
          <w:lang w:eastAsia="zh-CN"/>
        </w:rPr>
        <w:t>凱柏膠寶的</w:t>
      </w:r>
      <w:r w:rsidRPr="00E15218">
        <w:rPr>
          <w:rFonts w:ascii="Arial" w:eastAsia="MingLiU" w:hAnsi="Arial" w:cs="Arial"/>
          <w:color w:val="000000" w:themeColor="text1"/>
          <w:sz w:val="20"/>
          <w:szCs w:val="20"/>
          <w:lang w:eastAsia="zh-CN"/>
        </w:rPr>
        <w:t>TPE</w:t>
      </w:r>
      <w:r w:rsidR="001F50F9" w:rsidRPr="00E15218">
        <w:rPr>
          <w:rFonts w:ascii="MingLiU" w:eastAsia="MingLiU" w:hAnsi="MingLiU" w:cs="Arial" w:hint="eastAsia"/>
          <w:color w:val="000000" w:themeColor="text1"/>
          <w:sz w:val="20"/>
          <w:szCs w:val="20"/>
          <w:lang w:eastAsia="zh-CN"/>
        </w:rPr>
        <w:t>材料</w:t>
      </w:r>
      <w:r w:rsidRPr="00E15218">
        <w:rPr>
          <w:rFonts w:ascii="Arial" w:eastAsia="MingLiU" w:hAnsi="Arial" w:cs="Arial"/>
          <w:color w:val="000000" w:themeColor="text1"/>
          <w:sz w:val="20"/>
          <w:szCs w:val="20"/>
          <w:lang w:eastAsia="zh-CN"/>
        </w:rPr>
        <w:t>讓汽車</w:t>
      </w:r>
      <w:proofErr w:type="gramStart"/>
      <w:r w:rsidRPr="00E15218">
        <w:rPr>
          <w:rFonts w:ascii="Arial" w:eastAsia="MingLiU" w:hAnsi="Arial" w:cs="Arial"/>
          <w:color w:val="000000" w:themeColor="text1"/>
          <w:sz w:val="20"/>
          <w:szCs w:val="20"/>
          <w:lang w:eastAsia="zh-CN"/>
        </w:rPr>
        <w:t>從</w:t>
      </w:r>
      <w:proofErr w:type="gramEnd"/>
      <w:r w:rsidR="00E15218" w:rsidRPr="00E15218">
        <w:rPr>
          <w:rFonts w:ascii="Arial" w:eastAsia="MingLiU" w:hAnsi="Arial" w:cs="Arial"/>
          <w:color w:val="000000" w:themeColor="text1"/>
          <w:sz w:val="20"/>
          <w:szCs w:val="20"/>
          <w:lang w:eastAsia="zh-CN"/>
        </w:rPr>
        <w:fldChar w:fldCharType="begin"/>
      </w:r>
      <w:r w:rsidR="00E15218" w:rsidRPr="00E15218">
        <w:rPr>
          <w:rFonts w:ascii="Arial" w:eastAsia="MingLiU" w:hAnsi="Arial" w:cs="Arial"/>
          <w:color w:val="000000" w:themeColor="text1"/>
          <w:sz w:val="20"/>
          <w:szCs w:val="20"/>
          <w:lang w:eastAsia="zh-CN"/>
        </w:rPr>
        <w:instrText>HYPERLINK "https://www.kraiburg-tpe.com/zh-hant/%E6%B0%B8%E7%BA%8CTPE%E8%A7%A3%E6%B1%BA%E6%96%B9%E6%A1%88%E5%8F%AF%E5%8D%94%E5%8A%A9%E6%B1%BD%E8%BB%8A%E8%BB%8A%E6%9F%B1%E5%AF%A6%E7%8F%BE%E5%AE%89%E5%85%A8%E8%88%87%E8%BC%95%E9%87%8F%E5%8C%96%E6%80%A7%E8%83%BD"</w:instrText>
      </w:r>
      <w:r w:rsidR="00E15218" w:rsidRPr="00E15218">
        <w:rPr>
          <w:rFonts w:ascii="Arial" w:eastAsia="MingLiU" w:hAnsi="Arial" w:cs="Arial"/>
          <w:color w:val="000000" w:themeColor="text1"/>
          <w:sz w:val="20"/>
          <w:szCs w:val="20"/>
          <w:lang w:eastAsia="zh-CN"/>
        </w:rPr>
      </w:r>
      <w:r w:rsidR="00E15218" w:rsidRPr="00E15218">
        <w:rPr>
          <w:rFonts w:ascii="Arial" w:eastAsia="MingLiU" w:hAnsi="Arial" w:cs="Arial"/>
          <w:color w:val="000000" w:themeColor="text1"/>
          <w:sz w:val="20"/>
          <w:szCs w:val="20"/>
          <w:lang w:eastAsia="zh-CN"/>
        </w:rPr>
        <w:fldChar w:fldCharType="separate"/>
      </w:r>
      <w:r w:rsidRPr="00E15218">
        <w:rPr>
          <w:rStyle w:val="Hyperlink"/>
          <w:rFonts w:ascii="Arial" w:eastAsia="MingLiU" w:hAnsi="Arial" w:cs="Arial"/>
          <w:sz w:val="20"/>
          <w:szCs w:val="20"/>
          <w:lang w:eastAsia="zh-CN"/>
        </w:rPr>
        <w:t>車柱</w:t>
      </w:r>
      <w:r w:rsidR="00E15218" w:rsidRPr="00E15218">
        <w:rPr>
          <w:rFonts w:ascii="Arial" w:eastAsia="MingLiU" w:hAnsi="Arial" w:cs="Arial"/>
          <w:color w:val="000000" w:themeColor="text1"/>
          <w:sz w:val="20"/>
          <w:szCs w:val="20"/>
          <w:lang w:eastAsia="zh-CN"/>
        </w:rPr>
        <w:fldChar w:fldCharType="end"/>
      </w:r>
      <w:r w:rsidRPr="00E15218">
        <w:rPr>
          <w:rFonts w:ascii="Arial" w:eastAsia="MingLiU" w:hAnsi="Arial" w:cs="Arial"/>
          <w:color w:val="000000" w:themeColor="text1"/>
          <w:sz w:val="20"/>
          <w:szCs w:val="20"/>
          <w:lang w:eastAsia="zh-CN"/>
        </w:rPr>
        <w:t>到</w:t>
      </w:r>
      <w:hyperlink r:id="rId14" w:history="1">
        <w:proofErr w:type="gramStart"/>
        <w:r w:rsidRPr="00E15218">
          <w:rPr>
            <w:rStyle w:val="Hyperlink"/>
            <w:rFonts w:ascii="Arial" w:eastAsia="MingLiU" w:hAnsi="Arial" w:cs="Arial"/>
            <w:sz w:val="20"/>
            <w:szCs w:val="20"/>
            <w:lang w:eastAsia="zh-CN"/>
          </w:rPr>
          <w:t>側</w:t>
        </w:r>
        <w:proofErr w:type="gramEnd"/>
        <w:r w:rsidRPr="00E15218">
          <w:rPr>
            <w:rStyle w:val="Hyperlink"/>
            <w:rFonts w:ascii="Arial" w:eastAsia="MingLiU" w:hAnsi="Arial" w:cs="Arial"/>
            <w:sz w:val="20"/>
            <w:szCs w:val="20"/>
            <w:lang w:eastAsia="zh-CN"/>
          </w:rPr>
          <w:t>踏板</w:t>
        </w:r>
      </w:hyperlink>
      <w:r w:rsidRPr="00E15218">
        <w:rPr>
          <w:rFonts w:ascii="Arial" w:eastAsia="MingLiU" w:hAnsi="Arial" w:cs="Arial"/>
          <w:color w:val="000000" w:themeColor="text1"/>
          <w:sz w:val="20"/>
          <w:szCs w:val="20"/>
          <w:lang w:eastAsia="zh-CN"/>
        </w:rPr>
        <w:t>的每個零件</w:t>
      </w:r>
      <w:r w:rsidRPr="00646FFF">
        <w:rPr>
          <w:rFonts w:ascii="Arial" w:eastAsia="MingLiU" w:hAnsi="Arial" w:cs="Arial"/>
          <w:color w:val="000000" w:themeColor="text1"/>
          <w:sz w:val="20"/>
          <w:szCs w:val="20"/>
          <w:lang w:eastAsia="zh-CN"/>
        </w:rPr>
        <w:t>都兼具卓越性能與時尚設計。</w:t>
      </w:r>
    </w:p>
    <w:p w14:paraId="66FD35F3" w14:textId="77777777" w:rsidR="000829E1" w:rsidRDefault="000829E1" w:rsidP="000829E1">
      <w:pPr>
        <w:spacing w:line="360" w:lineRule="auto"/>
        <w:ind w:right="1559"/>
        <w:jc w:val="both"/>
        <w:rPr>
          <w:rFonts w:ascii="Arial" w:eastAsia="MingLiU" w:hAnsi="Arial" w:cs="Arial"/>
          <w:b/>
          <w:bCs/>
          <w:sz w:val="20"/>
          <w:szCs w:val="20"/>
          <w:lang w:eastAsia="zh-CN"/>
        </w:rPr>
      </w:pPr>
      <w:r>
        <w:rPr>
          <w:rFonts w:ascii="Arial" w:eastAsia="MingLiU" w:hAnsi="Arial" w:cs="Arial" w:hint="eastAsia"/>
          <w:b/>
          <w:bCs/>
          <w:sz w:val="20"/>
          <w:szCs w:val="20"/>
          <w:lang w:eastAsia="zh-CN"/>
        </w:rPr>
        <w:t>中國銷售辦公室</w:t>
      </w:r>
    </w:p>
    <w:p w14:paraId="1B0B8951" w14:textId="77777777" w:rsidR="000829E1" w:rsidRDefault="000829E1" w:rsidP="000829E1">
      <w:pPr>
        <w:spacing w:line="360" w:lineRule="auto"/>
        <w:ind w:right="1559"/>
        <w:jc w:val="both"/>
        <w:rPr>
          <w:rFonts w:ascii="Arial" w:eastAsia="MingLiU" w:hAnsi="Arial" w:cs="Arial"/>
          <w:sz w:val="20"/>
          <w:szCs w:val="20"/>
          <w:lang w:eastAsia="zh-CN"/>
        </w:rPr>
      </w:pPr>
      <w:r>
        <w:rPr>
          <w:rFonts w:ascii="Arial" w:eastAsia="MingLiU" w:hAnsi="Arial" w:cs="Arial" w:hint="eastAsia"/>
          <w:sz w:val="20"/>
          <w:szCs w:val="20"/>
          <w:lang w:eastAsia="zh-CN"/>
        </w:rPr>
        <w:t>凱柏膠寶不斷發展並提昇在</w:t>
      </w:r>
      <w:r>
        <w:rPr>
          <w:rFonts w:ascii="Arial" w:eastAsia="MingLiU" w:hAnsi="Arial" w:cs="Arial"/>
          <w:sz w:val="20"/>
          <w:szCs w:val="20"/>
          <w:lang w:eastAsia="zh-CN"/>
        </w:rPr>
        <w:t xml:space="preserve"> TPE </w:t>
      </w:r>
      <w:r>
        <w:rPr>
          <w:rFonts w:ascii="Arial" w:eastAsia="MingLiU" w:hAnsi="Arial" w:cs="Arial" w:hint="eastAsia"/>
          <w:sz w:val="20"/>
          <w:szCs w:val="20"/>
          <w:lang w:eastAsia="zh-CN"/>
        </w:rPr>
        <w:t>行業的競爭優勢地位，如今已發展成為業內知名企業，並在中國上海</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凱柏膠寶塑料（上海）有限公司及香港特別行政區</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凱柏膠寶中國有限公司設有銷售辦公室，</w:t>
      </w:r>
      <w:r>
        <w:rPr>
          <w:rFonts w:ascii="Arial" w:eastAsia="MingLiU" w:hAnsi="Arial" w:cs="Arial"/>
          <w:sz w:val="20"/>
          <w:szCs w:val="20"/>
          <w:lang w:eastAsia="zh-CN"/>
        </w:rPr>
        <w:t xml:space="preserve"> </w:t>
      </w:r>
      <w:r>
        <w:rPr>
          <w:rFonts w:ascii="Arial" w:eastAsia="MingLiU" w:hAnsi="Arial" w:cs="Arial" w:hint="eastAsia"/>
          <w:sz w:val="20"/>
          <w:szCs w:val="20"/>
          <w:lang w:eastAsia="zh-CN"/>
        </w:rPr>
        <w:t>還在北京、瀋陽、武漢、廣州等地都設有銷售網絡。</w:t>
      </w:r>
    </w:p>
    <w:p w14:paraId="249F9A54" w14:textId="77777777" w:rsidR="000829E1" w:rsidRDefault="000829E1" w:rsidP="000829E1">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5F5E8CE6" w14:textId="4704D22D" w:rsidR="000829E1" w:rsidRPr="004C2460" w:rsidRDefault="00BC47F1" w:rsidP="005E1253">
      <w:pPr>
        <w:spacing w:line="360" w:lineRule="auto"/>
        <w:ind w:right="1559"/>
        <w:rPr>
          <w:rFonts w:ascii="Arial" w:eastAsia="MingLiU" w:hAnsi="Arial" w:cs="Arial"/>
          <w:b/>
          <w:bCs/>
          <w:sz w:val="20"/>
          <w:szCs w:val="20"/>
          <w:lang w:eastAsia="zh-CN"/>
        </w:rPr>
      </w:pPr>
      <w:r>
        <w:rPr>
          <w:rFonts w:ascii="Arial" w:hAnsi="Arial" w:cs="Arial"/>
          <w:noProof/>
          <w:sz w:val="20"/>
          <w:szCs w:val="20"/>
          <w:lang w:eastAsia="zh-CN"/>
        </w:rPr>
        <w:lastRenderedPageBreak/>
        <w:drawing>
          <wp:inline distT="0" distB="0" distL="0" distR="0" wp14:anchorId="643D33EE" wp14:editId="1AEFAA19">
            <wp:extent cx="4235450" cy="2343350"/>
            <wp:effectExtent l="0" t="0" r="0" b="0"/>
            <wp:docPr id="1144283027" name="Picture 1" descr="Close-up of a car's side ste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283027" name="Picture 1" descr="Close-up of a car's side step&#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42225" cy="2347098"/>
                    </a:xfrm>
                    <a:prstGeom prst="rect">
                      <a:avLst/>
                    </a:prstGeom>
                  </pic:spPr>
                </pic:pic>
              </a:graphicData>
            </a:graphic>
          </wp:inline>
        </w:drawing>
      </w:r>
      <w:r w:rsidR="00416245">
        <w:rPr>
          <w:rFonts w:ascii="Arial" w:hAnsi="Arial" w:cs="Arial"/>
          <w:sz w:val="20"/>
          <w:szCs w:val="20"/>
          <w:lang w:eastAsia="zh-CN"/>
        </w:rPr>
        <w:br/>
      </w:r>
      <w:bookmarkStart w:id="0" w:name="_Hlk205301760"/>
      <w:r w:rsidR="000829E1" w:rsidRPr="00C348D9">
        <w:rPr>
          <w:rFonts w:ascii="Arial" w:eastAsia="MingLiU" w:hAnsi="Arial" w:cs="Arial"/>
          <w:b/>
          <w:sz w:val="20"/>
          <w:szCs w:val="20"/>
          <w:lang w:eastAsia="zh-CN"/>
        </w:rPr>
        <w:t>（圖片：</w:t>
      </w:r>
      <w:r w:rsidR="000829E1" w:rsidRPr="00C348D9">
        <w:rPr>
          <w:rFonts w:ascii="Arial" w:eastAsia="MingLiU" w:hAnsi="Arial" w:cs="Arial"/>
          <w:b/>
          <w:sz w:val="20"/>
          <w:szCs w:val="20"/>
          <w:lang w:eastAsia="zh-CN"/>
        </w:rPr>
        <w:t>© 20</w:t>
      </w:r>
      <w:r w:rsidR="000829E1">
        <w:rPr>
          <w:rFonts w:ascii="Arial" w:hAnsi="Arial" w:cs="Arial" w:hint="eastAsia"/>
          <w:b/>
          <w:sz w:val="20"/>
          <w:szCs w:val="20"/>
          <w:lang w:eastAsia="zh-CN"/>
        </w:rPr>
        <w:t>26</w:t>
      </w:r>
      <w:r w:rsidR="000829E1" w:rsidRPr="00C348D9">
        <w:rPr>
          <w:rFonts w:ascii="Arial" w:eastAsia="MingLiU" w:hAnsi="Arial" w:cs="Arial"/>
          <w:b/>
          <w:sz w:val="20"/>
          <w:szCs w:val="20"/>
          <w:lang w:eastAsia="zh-CN"/>
        </w:rPr>
        <w:t>凱柏膠寶版</w:t>
      </w:r>
      <w:proofErr w:type="gramStart"/>
      <w:r w:rsidR="000829E1" w:rsidRPr="00C348D9">
        <w:rPr>
          <w:rFonts w:ascii="Arial" w:eastAsia="MingLiU" w:hAnsi="Arial" w:cs="Arial"/>
          <w:b/>
          <w:sz w:val="20"/>
          <w:szCs w:val="20"/>
          <w:lang w:eastAsia="zh-CN"/>
        </w:rPr>
        <w:t>權</w:t>
      </w:r>
      <w:proofErr w:type="gramEnd"/>
      <w:r w:rsidR="000829E1" w:rsidRPr="00C348D9">
        <w:rPr>
          <w:rFonts w:ascii="Arial" w:eastAsia="MingLiU" w:hAnsi="Arial" w:cs="Arial"/>
          <w:b/>
          <w:sz w:val="20"/>
          <w:szCs w:val="20"/>
          <w:lang w:eastAsia="zh-CN"/>
        </w:rPr>
        <w:t>所有）</w:t>
      </w:r>
    </w:p>
    <w:p w14:paraId="4950448C" w14:textId="77777777" w:rsidR="000829E1" w:rsidRDefault="000829E1" w:rsidP="000829E1">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bookmarkEnd w:id="0"/>
    <w:p w14:paraId="42B03900" w14:textId="27628567" w:rsidR="000829E1" w:rsidRPr="000829E1" w:rsidRDefault="000829E1" w:rsidP="000829E1">
      <w:pPr>
        <w:spacing w:line="360" w:lineRule="auto"/>
        <w:ind w:right="1559"/>
        <w:jc w:val="both"/>
      </w:pPr>
      <w:r w:rsidRPr="000829E1">
        <w:rPr>
          <w:rFonts w:ascii="MingLiU" w:eastAsia="MingLiU" w:hAnsi="MingLiU" w:cs="Arial" w:hint="eastAsia"/>
          <w:b/>
          <w:sz w:val="20"/>
          <w:szCs w:val="20"/>
          <w:lang w:val="en-GB" w:eastAsia="zh-CN"/>
        </w:rPr>
        <w:t>媒體聯絡人資訊：</w:t>
      </w:r>
      <w:r w:rsidRPr="000829E1">
        <w:rPr>
          <w:noProof/>
        </w:rPr>
        <w:drawing>
          <wp:anchor distT="0" distB="0" distL="114300" distR="114300" simplePos="0" relativeHeight="251662336" behindDoc="0" locked="0" layoutInCell="1" allowOverlap="1" wp14:anchorId="7D877C8E" wp14:editId="51C23F5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C1D834" w14:textId="77777777" w:rsidR="000829E1" w:rsidRPr="00BB414E" w:rsidRDefault="000829E1" w:rsidP="000829E1">
      <w:pPr>
        <w:ind w:right="1559"/>
        <w:rPr>
          <w:rFonts w:ascii="Arial" w:hAnsi="Arial" w:cs="Arial"/>
          <w:bCs/>
          <w:color w:val="000000" w:themeColor="text1"/>
          <w:sz w:val="20"/>
          <w:szCs w:val="20"/>
          <w:lang w:eastAsia="zh-CN"/>
        </w:rPr>
      </w:pPr>
      <w:hyperlink r:id="rId18" w:history="1">
        <w:r w:rsidRPr="00BB414E">
          <w:rPr>
            <w:rStyle w:val="Hyperlink"/>
            <w:rFonts w:ascii="Arial" w:eastAsia="MingLiU" w:hAnsi="Arial" w:cs="Arial"/>
            <w:color w:val="000000" w:themeColor="text1"/>
            <w:sz w:val="20"/>
            <w:szCs w:val="20"/>
            <w:lang w:eastAsia="zh-CN"/>
          </w:rPr>
          <w:t>下載高清圖片</w:t>
        </w:r>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75DE3DFA" w14:textId="77777777" w:rsidR="000829E1" w:rsidRPr="00C97B0A" w:rsidRDefault="000829E1" w:rsidP="000829E1">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14653B29" w14:textId="77777777" w:rsidR="009D2688" w:rsidRPr="003E4160" w:rsidRDefault="009D2688" w:rsidP="00A26505">
      <w:pPr>
        <w:ind w:right="1559"/>
        <w:rPr>
          <w:rFonts w:ascii="Arial" w:hAnsi="Arial" w:cs="Arial"/>
          <w:b/>
          <w:sz w:val="20"/>
          <w:szCs w:val="20"/>
          <w:lang w:val="en-GB" w:eastAsia="zh-CN"/>
        </w:rPr>
      </w:pPr>
    </w:p>
    <w:p w14:paraId="74BD2F30" w14:textId="77777777" w:rsidR="000829E1" w:rsidRDefault="000829E1" w:rsidP="000829E1">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37513CE" w14:textId="77777777" w:rsidR="000829E1" w:rsidRPr="003E4160" w:rsidRDefault="000829E1" w:rsidP="000829E1">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B3BA840" w14:textId="77777777" w:rsidR="000829E1" w:rsidRPr="00B61607" w:rsidRDefault="000829E1" w:rsidP="000829E1">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p w14:paraId="259AFD04" w14:textId="77777777" w:rsidR="001655F4" w:rsidRPr="000829E1" w:rsidRDefault="001655F4" w:rsidP="00A26505">
      <w:pPr>
        <w:ind w:right="1559"/>
        <w:rPr>
          <w:rFonts w:ascii="Arial" w:hAnsi="Arial" w:cs="Arial"/>
          <w:b/>
          <w:sz w:val="21"/>
          <w:szCs w:val="21"/>
          <w:lang w:eastAsia="zh-CN"/>
        </w:rPr>
      </w:pPr>
    </w:p>
    <w:sectPr w:rsidR="001655F4" w:rsidRPr="000829E1"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DBA32" w14:textId="77777777" w:rsidR="00437208" w:rsidRDefault="00437208" w:rsidP="00784C57">
      <w:pPr>
        <w:spacing w:after="0" w:line="240" w:lineRule="auto"/>
      </w:pPr>
      <w:r>
        <w:separator/>
      </w:r>
    </w:p>
  </w:endnote>
  <w:endnote w:type="continuationSeparator" w:id="0">
    <w:p w14:paraId="76C0EA59" w14:textId="77777777" w:rsidR="00437208" w:rsidRDefault="004372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AA32197" w:rsidR="008D6B76" w:rsidRPr="00073D11" w:rsidRDefault="000829E1"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1312" behindDoc="0" locked="0" layoutInCell="1" allowOverlap="1" wp14:anchorId="0F4C8017" wp14:editId="04DAAADB">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EB1F4" w14:textId="77777777" w:rsidR="000829E1" w:rsidRPr="000D5D1A" w:rsidRDefault="000829E1" w:rsidP="000829E1">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BBDA323" w14:textId="77777777" w:rsidR="000829E1" w:rsidRPr="000D5D1A" w:rsidRDefault="000829E1" w:rsidP="000829E1">
                          <w:pPr>
                            <w:pStyle w:val="BodyTextIndent"/>
                            <w:spacing w:line="240" w:lineRule="auto"/>
                            <w:ind w:left="0"/>
                            <w:rPr>
                              <w:rFonts w:eastAsia="MingLiU"/>
                              <w:bCs/>
                              <w:sz w:val="16"/>
                              <w:szCs w:val="16"/>
                              <w:lang w:eastAsia="zh-CN"/>
                            </w:rPr>
                          </w:pPr>
                        </w:p>
                        <w:p w14:paraId="15284E78"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Marlen Sittner</w:t>
                          </w:r>
                        </w:p>
                        <w:p w14:paraId="46571E2C"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數位行銷主管</w:t>
                          </w:r>
                        </w:p>
                        <w:p w14:paraId="172D49E4"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團隊企業傳訊部</w:t>
                          </w:r>
                        </w:p>
                        <w:p w14:paraId="3F786361" w14:textId="77777777" w:rsidR="000829E1" w:rsidRPr="000D5D1A" w:rsidRDefault="000829E1" w:rsidP="000829E1">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88958E2" w14:textId="77777777" w:rsidR="000829E1" w:rsidRPr="000D5D1A" w:rsidRDefault="000829E1" w:rsidP="000829E1">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18238502" w14:textId="77777777" w:rsidR="000829E1" w:rsidRPr="000D5D1A" w:rsidRDefault="000829E1" w:rsidP="000829E1">
                          <w:pPr>
                            <w:pStyle w:val="BodyTextIndent"/>
                            <w:ind w:left="0"/>
                            <w:rPr>
                              <w:rFonts w:eastAsia="MingLiU"/>
                              <w:bCs/>
                              <w:sz w:val="16"/>
                              <w:szCs w:val="16"/>
                              <w:lang w:eastAsia="zh-CN"/>
                            </w:rPr>
                          </w:pPr>
                        </w:p>
                        <w:p w14:paraId="25B26C54" w14:textId="77777777" w:rsidR="000829E1" w:rsidRPr="000D5D1A" w:rsidRDefault="000829E1" w:rsidP="000829E1">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8F29ABF" w14:textId="77777777" w:rsidR="000829E1" w:rsidRPr="000D5D1A" w:rsidRDefault="000829E1" w:rsidP="000829E1">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E276F20" w14:textId="77777777" w:rsidR="000829E1" w:rsidRPr="000D5D1A" w:rsidRDefault="000829E1" w:rsidP="000829E1">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69DEDB04" w14:textId="77777777" w:rsidR="000829E1" w:rsidRPr="000D5D1A" w:rsidRDefault="000829E1" w:rsidP="000829E1">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258511BB" w14:textId="77777777" w:rsidR="000829E1" w:rsidRPr="000D5D1A" w:rsidRDefault="000829E1" w:rsidP="000829E1">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7D05EE46" w14:textId="77777777" w:rsidR="000829E1" w:rsidRPr="000D5D1A" w:rsidRDefault="000829E1" w:rsidP="000829E1">
                          <w:pPr>
                            <w:pStyle w:val="BodyTextIndent"/>
                            <w:ind w:left="0"/>
                            <w:rPr>
                              <w:rFonts w:eastAsia="MingLiU"/>
                              <w:bCs/>
                              <w:sz w:val="16"/>
                              <w:szCs w:val="16"/>
                            </w:rPr>
                          </w:pPr>
                        </w:p>
                        <w:p w14:paraId="6792EE3C" w14:textId="77777777" w:rsidR="000829E1" w:rsidRPr="001E1888" w:rsidRDefault="000829E1" w:rsidP="000829E1">
                          <w:pPr>
                            <w:pStyle w:val="BodyTextIndent"/>
                            <w:ind w:left="0"/>
                            <w:rPr>
                              <w:bCs/>
                              <w:sz w:val="16"/>
                              <w:szCs w:val="16"/>
                            </w:rPr>
                          </w:pPr>
                        </w:p>
                        <w:p w14:paraId="0ACA68EA" w14:textId="77777777" w:rsidR="000829E1" w:rsidRPr="001E1888" w:rsidRDefault="000829E1" w:rsidP="000829E1">
                          <w:pPr>
                            <w:pStyle w:val="BodyTextIndent"/>
                            <w:ind w:left="0"/>
                            <w:rPr>
                              <w:bCs/>
                              <w:sz w:val="16"/>
                              <w:szCs w:val="16"/>
                            </w:rPr>
                          </w:pPr>
                        </w:p>
                        <w:p w14:paraId="122788D1" w14:textId="77777777" w:rsidR="000829E1" w:rsidRPr="001E1888" w:rsidRDefault="000829E1" w:rsidP="000829E1">
                          <w:pPr>
                            <w:pStyle w:val="BodyTextIndent"/>
                            <w:ind w:left="0"/>
                            <w:rPr>
                              <w:bCs/>
                              <w:sz w:val="16"/>
                              <w:szCs w:val="16"/>
                            </w:rPr>
                          </w:pPr>
                        </w:p>
                        <w:p w14:paraId="11B8690F" w14:textId="77777777" w:rsidR="000829E1" w:rsidRPr="001E1888" w:rsidRDefault="000829E1" w:rsidP="000829E1">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C8017"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11BEB1F4" w14:textId="77777777" w:rsidR="000829E1" w:rsidRPr="000D5D1A" w:rsidRDefault="000829E1" w:rsidP="000829E1">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BBDA323" w14:textId="77777777" w:rsidR="000829E1" w:rsidRPr="000D5D1A" w:rsidRDefault="000829E1" w:rsidP="000829E1">
                    <w:pPr>
                      <w:pStyle w:val="BodyTextIndent"/>
                      <w:spacing w:line="240" w:lineRule="auto"/>
                      <w:ind w:left="0"/>
                      <w:rPr>
                        <w:rFonts w:eastAsia="MingLiU"/>
                        <w:bCs/>
                        <w:sz w:val="16"/>
                        <w:szCs w:val="16"/>
                        <w:lang w:eastAsia="zh-CN"/>
                      </w:rPr>
                    </w:pPr>
                  </w:p>
                  <w:p w14:paraId="15284E78"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Marlen Sittner</w:t>
                    </w:r>
                  </w:p>
                  <w:p w14:paraId="46571E2C"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數位行銷主管</w:t>
                    </w:r>
                  </w:p>
                  <w:p w14:paraId="172D49E4" w14:textId="77777777" w:rsidR="000829E1" w:rsidRPr="000D5D1A" w:rsidRDefault="000829E1" w:rsidP="000829E1">
                    <w:pPr>
                      <w:pStyle w:val="BodyTextIndent"/>
                      <w:ind w:left="0"/>
                      <w:rPr>
                        <w:rFonts w:eastAsia="MingLiU"/>
                        <w:i w:val="0"/>
                        <w:sz w:val="16"/>
                        <w:lang w:eastAsia="zh-CN"/>
                      </w:rPr>
                    </w:pPr>
                    <w:r w:rsidRPr="000D5D1A">
                      <w:rPr>
                        <w:rFonts w:eastAsia="MingLiU"/>
                        <w:i w:val="0"/>
                        <w:sz w:val="16"/>
                        <w:lang w:eastAsia="zh-CN"/>
                      </w:rPr>
                      <w:t>團隊企業傳訊部</w:t>
                    </w:r>
                  </w:p>
                  <w:p w14:paraId="3F786361" w14:textId="77777777" w:rsidR="000829E1" w:rsidRPr="000D5D1A" w:rsidRDefault="000829E1" w:rsidP="000829E1">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88958E2" w14:textId="77777777" w:rsidR="000829E1" w:rsidRPr="000D5D1A" w:rsidRDefault="000829E1" w:rsidP="000829E1">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18238502" w14:textId="77777777" w:rsidR="000829E1" w:rsidRPr="000D5D1A" w:rsidRDefault="000829E1" w:rsidP="000829E1">
                    <w:pPr>
                      <w:pStyle w:val="BodyTextIndent"/>
                      <w:ind w:left="0"/>
                      <w:rPr>
                        <w:rFonts w:eastAsia="MingLiU"/>
                        <w:bCs/>
                        <w:sz w:val="16"/>
                        <w:szCs w:val="16"/>
                        <w:lang w:eastAsia="zh-CN"/>
                      </w:rPr>
                    </w:pPr>
                  </w:p>
                  <w:p w14:paraId="25B26C54" w14:textId="77777777" w:rsidR="000829E1" w:rsidRPr="000D5D1A" w:rsidRDefault="000829E1" w:rsidP="000829E1">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8F29ABF" w14:textId="77777777" w:rsidR="000829E1" w:rsidRPr="000D5D1A" w:rsidRDefault="000829E1" w:rsidP="000829E1">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E276F20" w14:textId="77777777" w:rsidR="000829E1" w:rsidRPr="000D5D1A" w:rsidRDefault="000829E1" w:rsidP="000829E1">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69DEDB04" w14:textId="77777777" w:rsidR="000829E1" w:rsidRPr="000D5D1A" w:rsidRDefault="000829E1" w:rsidP="000829E1">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258511BB" w14:textId="77777777" w:rsidR="000829E1" w:rsidRPr="000D5D1A" w:rsidRDefault="000829E1" w:rsidP="000829E1">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7D05EE46" w14:textId="77777777" w:rsidR="000829E1" w:rsidRPr="000D5D1A" w:rsidRDefault="000829E1" w:rsidP="000829E1">
                    <w:pPr>
                      <w:pStyle w:val="BodyTextIndent"/>
                      <w:ind w:left="0"/>
                      <w:rPr>
                        <w:rFonts w:eastAsia="MingLiU"/>
                        <w:bCs/>
                        <w:sz w:val="16"/>
                        <w:szCs w:val="16"/>
                      </w:rPr>
                    </w:pPr>
                  </w:p>
                  <w:p w14:paraId="6792EE3C" w14:textId="77777777" w:rsidR="000829E1" w:rsidRPr="001E1888" w:rsidRDefault="000829E1" w:rsidP="000829E1">
                    <w:pPr>
                      <w:pStyle w:val="BodyTextIndent"/>
                      <w:ind w:left="0"/>
                      <w:rPr>
                        <w:bCs/>
                        <w:sz w:val="16"/>
                        <w:szCs w:val="16"/>
                      </w:rPr>
                    </w:pPr>
                  </w:p>
                  <w:p w14:paraId="0ACA68EA" w14:textId="77777777" w:rsidR="000829E1" w:rsidRPr="001E1888" w:rsidRDefault="000829E1" w:rsidP="000829E1">
                    <w:pPr>
                      <w:pStyle w:val="BodyTextIndent"/>
                      <w:ind w:left="0"/>
                      <w:rPr>
                        <w:bCs/>
                        <w:sz w:val="16"/>
                        <w:szCs w:val="16"/>
                      </w:rPr>
                    </w:pPr>
                  </w:p>
                  <w:p w14:paraId="122788D1" w14:textId="77777777" w:rsidR="000829E1" w:rsidRPr="001E1888" w:rsidRDefault="000829E1" w:rsidP="000829E1">
                    <w:pPr>
                      <w:pStyle w:val="BodyTextIndent"/>
                      <w:ind w:left="0"/>
                      <w:rPr>
                        <w:bCs/>
                        <w:sz w:val="16"/>
                        <w:szCs w:val="16"/>
                      </w:rPr>
                    </w:pPr>
                  </w:p>
                  <w:p w14:paraId="11B8690F" w14:textId="77777777" w:rsidR="000829E1" w:rsidRPr="001E1888" w:rsidRDefault="000829E1" w:rsidP="000829E1">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4FE3" w14:textId="77777777" w:rsidR="00437208" w:rsidRDefault="00437208" w:rsidP="00784C57">
      <w:pPr>
        <w:spacing w:after="0" w:line="240" w:lineRule="auto"/>
      </w:pPr>
      <w:r>
        <w:separator/>
      </w:r>
    </w:p>
  </w:footnote>
  <w:footnote w:type="continuationSeparator" w:id="0">
    <w:p w14:paraId="74E09198" w14:textId="77777777" w:rsidR="00437208" w:rsidRDefault="004372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15218" w14:paraId="12FEEFFC" w14:textId="77777777" w:rsidTr="00502615">
      <w:tc>
        <w:tcPr>
          <w:tcW w:w="6912" w:type="dxa"/>
        </w:tcPr>
        <w:p w14:paraId="197F8E8F" w14:textId="77777777" w:rsidR="000829E1" w:rsidRPr="000829E1" w:rsidRDefault="000829E1" w:rsidP="000829E1">
          <w:pPr>
            <w:spacing w:after="0" w:line="360" w:lineRule="auto"/>
            <w:ind w:left="-105"/>
            <w:jc w:val="both"/>
            <w:rPr>
              <w:rFonts w:ascii="Arial" w:eastAsia="MingLiU" w:hAnsi="Arial" w:cs="Arial"/>
              <w:b/>
              <w:bCs/>
              <w:color w:val="365F91"/>
              <w:sz w:val="40"/>
              <w:szCs w:val="40"/>
              <w:lang w:val="de-DE" w:eastAsia="zh-CN"/>
            </w:rPr>
          </w:pPr>
          <w:r w:rsidRPr="000829E1">
            <w:rPr>
              <w:rFonts w:ascii="Arial" w:eastAsia="MingLiU" w:hAnsi="Arial" w:cs="Arial"/>
              <w:b/>
              <w:bCs/>
              <w:color w:val="365F91"/>
              <w:sz w:val="40"/>
              <w:szCs w:val="40"/>
              <w:lang w:eastAsia="zh-CN"/>
            </w:rPr>
            <w:t>新聞通訊</w:t>
          </w:r>
        </w:p>
        <w:p w14:paraId="4D8CBCF8" w14:textId="77777777" w:rsidR="000829E1" w:rsidRPr="000829E1" w:rsidRDefault="000829E1" w:rsidP="000829E1">
          <w:pPr>
            <w:spacing w:after="0" w:line="360" w:lineRule="auto"/>
            <w:ind w:left="-105"/>
            <w:jc w:val="both"/>
            <w:rPr>
              <w:rFonts w:ascii="Arial" w:eastAsia="MingLiU" w:hAnsi="Arial" w:cs="Arial"/>
              <w:b/>
              <w:sz w:val="16"/>
              <w:szCs w:val="16"/>
              <w:lang w:val="de-DE" w:eastAsia="zh-CN"/>
            </w:rPr>
          </w:pPr>
          <w:r w:rsidRPr="000829E1">
            <w:rPr>
              <w:rFonts w:ascii="Arial" w:eastAsia="MingLiU" w:hAnsi="Arial" w:cs="Arial"/>
              <w:b/>
              <w:sz w:val="16"/>
              <w:szCs w:val="16"/>
              <w:lang w:eastAsia="zh-CN"/>
            </w:rPr>
            <w:t>凱柏膠寶</w:t>
          </w:r>
          <w:proofErr w:type="gramStart"/>
          <w:r w:rsidRPr="000829E1">
            <w:rPr>
              <w:rFonts w:ascii="Arial" w:eastAsia="MingLiU" w:hAnsi="Arial" w:cs="Arial"/>
              <w:b/>
              <w:sz w:val="16"/>
              <w:szCs w:val="16"/>
              <w:lang w:eastAsia="zh-CN"/>
            </w:rPr>
            <w:t>採</w:t>
          </w:r>
          <w:proofErr w:type="gramEnd"/>
          <w:r w:rsidRPr="000829E1">
            <w:rPr>
              <w:rFonts w:ascii="Arial" w:eastAsia="MingLiU" w:hAnsi="Arial" w:cs="Arial"/>
              <w:b/>
              <w:sz w:val="16"/>
              <w:szCs w:val="16"/>
              <w:lang w:eastAsia="zh-CN"/>
            </w:rPr>
            <w:t>用</w:t>
          </w:r>
          <w:r w:rsidRPr="000829E1">
            <w:rPr>
              <w:rFonts w:ascii="Arial" w:eastAsia="MingLiU" w:hAnsi="Arial" w:cs="Arial"/>
              <w:b/>
              <w:sz w:val="16"/>
              <w:szCs w:val="16"/>
              <w:lang w:val="de-DE" w:eastAsia="zh-CN"/>
            </w:rPr>
            <w:t xml:space="preserve"> TPE </w:t>
          </w:r>
          <w:r w:rsidRPr="000829E1">
            <w:rPr>
              <w:rFonts w:ascii="Arial" w:eastAsia="MingLiU" w:hAnsi="Arial" w:cs="Arial"/>
              <w:b/>
              <w:sz w:val="16"/>
              <w:szCs w:val="16"/>
              <w:lang w:eastAsia="zh-CN"/>
            </w:rPr>
            <w:t>材</w:t>
          </w:r>
          <w:r>
            <w:rPr>
              <w:rFonts w:asciiTheme="minorEastAsia" w:hAnsiTheme="minorEastAsia" w:cs="Arial" w:hint="eastAsia"/>
              <w:b/>
              <w:sz w:val="16"/>
              <w:szCs w:val="16"/>
              <w:lang w:eastAsia="zh-CN"/>
            </w:rPr>
            <w:t>料</w:t>
          </w:r>
          <w:r w:rsidRPr="000829E1">
            <w:rPr>
              <w:rFonts w:ascii="Arial" w:eastAsia="MingLiU" w:hAnsi="Arial" w:cs="Arial"/>
              <w:b/>
              <w:sz w:val="16"/>
              <w:szCs w:val="16"/>
              <w:lang w:eastAsia="zh-CN"/>
            </w:rPr>
            <w:t>提升汽車輪眉性能</w:t>
          </w:r>
        </w:p>
        <w:p w14:paraId="2B3A58B3" w14:textId="77777777" w:rsidR="000829E1" w:rsidRPr="000829E1" w:rsidRDefault="000829E1" w:rsidP="000829E1">
          <w:pPr>
            <w:spacing w:after="0" w:line="360" w:lineRule="auto"/>
            <w:ind w:left="-105"/>
            <w:jc w:val="both"/>
            <w:rPr>
              <w:rFonts w:ascii="Arial" w:eastAsia="MingLiU" w:hAnsi="Arial" w:cs="Arial"/>
              <w:b/>
              <w:sz w:val="16"/>
              <w:szCs w:val="16"/>
              <w:lang w:val="de-DE" w:eastAsia="zh-CN"/>
            </w:rPr>
          </w:pPr>
          <w:r w:rsidRPr="000829E1">
            <w:rPr>
              <w:rFonts w:ascii="Arial" w:eastAsia="MingLiU" w:hAnsi="Arial" w:cs="Arial"/>
              <w:b/>
              <w:sz w:val="16"/>
              <w:szCs w:val="16"/>
              <w:lang w:eastAsia="zh-CN"/>
            </w:rPr>
            <w:t>吉隆坡</w:t>
          </w:r>
          <w:r w:rsidRPr="000829E1">
            <w:rPr>
              <w:rFonts w:ascii="Arial" w:eastAsia="MingLiU" w:hAnsi="Arial" w:cs="Arial"/>
              <w:b/>
              <w:sz w:val="16"/>
              <w:szCs w:val="16"/>
              <w:lang w:val="de-DE" w:eastAsia="zh-CN"/>
            </w:rPr>
            <w:t xml:space="preserve"> </w:t>
          </w:r>
          <w:r w:rsidRPr="000829E1">
            <w:rPr>
              <w:rFonts w:ascii="Arial" w:eastAsia="MingLiU" w:hAnsi="Arial" w:cs="Arial"/>
              <w:b/>
              <w:sz w:val="16"/>
              <w:szCs w:val="16"/>
              <w:lang w:val="de-DE" w:eastAsia="zh-CN"/>
            </w:rPr>
            <w:t>，</w:t>
          </w:r>
          <w:r w:rsidRPr="000829E1">
            <w:rPr>
              <w:rFonts w:ascii="Arial" w:eastAsia="MingLiU" w:hAnsi="Arial" w:cs="Arial"/>
              <w:b/>
              <w:sz w:val="16"/>
              <w:szCs w:val="16"/>
              <w:lang w:val="de-DE" w:eastAsia="zh-CN"/>
            </w:rPr>
            <w:t xml:space="preserve">2026 </w:t>
          </w:r>
          <w:r w:rsidRPr="000829E1">
            <w:rPr>
              <w:rFonts w:ascii="Arial" w:eastAsia="MingLiU" w:hAnsi="Arial" w:cs="Arial"/>
              <w:b/>
              <w:sz w:val="16"/>
              <w:szCs w:val="16"/>
              <w:lang w:eastAsia="zh-CN"/>
            </w:rPr>
            <w:t>年</w:t>
          </w:r>
          <w:r w:rsidRPr="000829E1">
            <w:rPr>
              <w:rFonts w:ascii="Arial" w:eastAsia="MingLiU" w:hAnsi="Arial" w:cs="Arial"/>
              <w:b/>
              <w:sz w:val="16"/>
              <w:szCs w:val="16"/>
              <w:lang w:val="de-DE" w:eastAsia="zh-CN"/>
            </w:rPr>
            <w:t>1</w:t>
          </w:r>
          <w:r w:rsidRPr="000829E1">
            <w:rPr>
              <w:rFonts w:ascii="Arial" w:eastAsia="MingLiU" w:hAnsi="Arial" w:cs="Arial"/>
              <w:b/>
              <w:sz w:val="16"/>
              <w:szCs w:val="16"/>
              <w:lang w:eastAsia="zh-CN"/>
            </w:rPr>
            <w:t>月</w:t>
          </w:r>
        </w:p>
        <w:p w14:paraId="1A56E795" w14:textId="70C714F1" w:rsidR="00502615" w:rsidRPr="00E15218" w:rsidRDefault="000829E1" w:rsidP="000B103A">
          <w:pPr>
            <w:spacing w:after="0" w:line="360" w:lineRule="auto"/>
            <w:ind w:left="-105"/>
            <w:jc w:val="both"/>
            <w:rPr>
              <w:rFonts w:ascii="Arial" w:eastAsia="MingLiU" w:hAnsi="Arial" w:cs="Arial"/>
              <w:b/>
              <w:bCs/>
              <w:sz w:val="16"/>
              <w:szCs w:val="16"/>
              <w:lang w:val="de-DE" w:eastAsia="zh-CN"/>
            </w:rPr>
          </w:pPr>
          <w:r w:rsidRPr="000829E1">
            <w:rPr>
              <w:rFonts w:ascii="Arial" w:eastAsia="MingLiU" w:hAnsi="Arial" w:cs="Arial"/>
              <w:b/>
              <w:sz w:val="16"/>
              <w:szCs w:val="16"/>
              <w:lang w:eastAsia="zh-CN"/>
            </w:rPr>
            <w:t>第</w:t>
          </w:r>
          <w:r w:rsidR="001A6108" w:rsidRPr="00E15218">
            <w:rPr>
              <w:rFonts w:ascii="Arial" w:eastAsia="MingLiU" w:hAnsi="Arial" w:cs="Arial"/>
              <w:b/>
              <w:sz w:val="16"/>
              <w:szCs w:val="16"/>
              <w:lang w:val="de-DE"/>
            </w:rPr>
            <w:t xml:space="preserve"> </w:t>
          </w:r>
          <w:r w:rsidR="001A6108" w:rsidRPr="000829E1">
            <w:rPr>
              <w:rFonts w:ascii="Arial" w:eastAsia="MingLiU" w:hAnsi="Arial" w:cs="Arial"/>
              <w:b/>
              <w:bCs/>
              <w:sz w:val="16"/>
              <w:szCs w:val="16"/>
            </w:rPr>
            <w:fldChar w:fldCharType="begin"/>
          </w:r>
          <w:r w:rsidR="001A6108" w:rsidRPr="00E15218">
            <w:rPr>
              <w:rFonts w:ascii="Arial" w:eastAsia="MingLiU" w:hAnsi="Arial" w:cs="Arial"/>
              <w:b/>
              <w:bCs/>
              <w:sz w:val="16"/>
              <w:szCs w:val="16"/>
              <w:lang w:val="de-DE"/>
            </w:rPr>
            <w:instrText>PAGE  \* Arabic  \* MERGEFORMAT</w:instrText>
          </w:r>
          <w:r w:rsidR="001A6108" w:rsidRPr="000829E1">
            <w:rPr>
              <w:rFonts w:ascii="Arial" w:eastAsia="MingLiU" w:hAnsi="Arial" w:cs="Arial"/>
              <w:b/>
              <w:bCs/>
              <w:sz w:val="16"/>
              <w:szCs w:val="16"/>
            </w:rPr>
            <w:fldChar w:fldCharType="separate"/>
          </w:r>
          <w:r w:rsidR="008E3FB4" w:rsidRPr="00E15218">
            <w:rPr>
              <w:rFonts w:ascii="Arial" w:eastAsia="MingLiU" w:hAnsi="Arial" w:cs="Arial"/>
              <w:b/>
              <w:bCs/>
              <w:noProof/>
              <w:sz w:val="16"/>
              <w:szCs w:val="16"/>
              <w:lang w:val="de-DE"/>
            </w:rPr>
            <w:t>3</w:t>
          </w:r>
          <w:r w:rsidR="001A6108" w:rsidRPr="000829E1">
            <w:rPr>
              <w:rFonts w:ascii="Arial" w:eastAsia="MingLiU" w:hAnsi="Arial" w:cs="Arial"/>
              <w:b/>
              <w:bCs/>
              <w:sz w:val="16"/>
              <w:szCs w:val="16"/>
            </w:rPr>
            <w:fldChar w:fldCharType="end"/>
          </w:r>
          <w:r w:rsidRPr="00E15218">
            <w:rPr>
              <w:rFonts w:ascii="Arial" w:eastAsia="MingLiU" w:hAnsi="Arial" w:cs="Arial"/>
              <w:b/>
              <w:bCs/>
              <w:sz w:val="16"/>
              <w:szCs w:val="16"/>
              <w:lang w:val="de-DE" w:eastAsia="zh-CN"/>
            </w:rPr>
            <w:t xml:space="preserve"> </w:t>
          </w:r>
          <w:r w:rsidRPr="000829E1">
            <w:rPr>
              <w:rFonts w:ascii="Arial" w:eastAsia="MingLiU" w:hAnsi="Arial" w:cs="Arial"/>
              <w:b/>
              <w:bCs/>
              <w:noProof/>
              <w:sz w:val="16"/>
              <w:szCs w:val="16"/>
              <w:lang w:eastAsia="zh-CN"/>
            </w:rPr>
            <w:t>頁</w:t>
          </w:r>
          <w:r w:rsidRPr="00E15218">
            <w:rPr>
              <w:rFonts w:ascii="Arial" w:eastAsia="MingLiU" w:hAnsi="Arial" w:cs="Arial"/>
              <w:b/>
              <w:sz w:val="16"/>
              <w:szCs w:val="16"/>
              <w:lang w:val="de-DE" w:eastAsia="zh-CN"/>
            </w:rPr>
            <w:t>，</w:t>
          </w:r>
          <w:r w:rsidRPr="000829E1">
            <w:rPr>
              <w:rFonts w:ascii="Arial" w:eastAsia="MingLiU" w:hAnsi="Arial" w:cs="Arial"/>
              <w:b/>
              <w:sz w:val="16"/>
              <w:szCs w:val="16"/>
              <w:lang w:eastAsia="zh-CN"/>
            </w:rPr>
            <w:t>共</w:t>
          </w:r>
          <w:r w:rsidR="001A6108" w:rsidRPr="00E15218">
            <w:rPr>
              <w:rFonts w:ascii="Arial" w:eastAsia="MingLiU" w:hAnsi="Arial" w:cs="Arial"/>
              <w:b/>
              <w:sz w:val="16"/>
              <w:szCs w:val="16"/>
              <w:lang w:val="de-DE"/>
            </w:rPr>
            <w:t xml:space="preserve"> </w:t>
          </w:r>
          <w:r w:rsidR="001A6108" w:rsidRPr="000829E1">
            <w:rPr>
              <w:rFonts w:ascii="Arial" w:eastAsia="MingLiU" w:hAnsi="Arial" w:cs="Arial"/>
              <w:b/>
              <w:bCs/>
              <w:noProof/>
              <w:sz w:val="16"/>
              <w:szCs w:val="16"/>
            </w:rPr>
            <w:fldChar w:fldCharType="begin"/>
          </w:r>
          <w:r w:rsidR="001A6108" w:rsidRPr="00E15218">
            <w:rPr>
              <w:rFonts w:ascii="Arial" w:eastAsia="MingLiU" w:hAnsi="Arial" w:cs="Arial"/>
              <w:b/>
              <w:bCs/>
              <w:noProof/>
              <w:sz w:val="16"/>
              <w:szCs w:val="16"/>
              <w:lang w:val="de-DE"/>
            </w:rPr>
            <w:instrText>NUMPAGES  \* Arabic  \* MERGEFORMAT</w:instrText>
          </w:r>
          <w:r w:rsidR="001A6108" w:rsidRPr="000829E1">
            <w:rPr>
              <w:rFonts w:ascii="Arial" w:eastAsia="MingLiU" w:hAnsi="Arial" w:cs="Arial"/>
              <w:b/>
              <w:bCs/>
              <w:noProof/>
              <w:sz w:val="16"/>
              <w:szCs w:val="16"/>
            </w:rPr>
            <w:fldChar w:fldCharType="separate"/>
          </w:r>
          <w:r w:rsidR="008E3FB4" w:rsidRPr="00E15218">
            <w:rPr>
              <w:rFonts w:ascii="Arial" w:eastAsia="MingLiU" w:hAnsi="Arial" w:cs="Arial"/>
              <w:b/>
              <w:bCs/>
              <w:noProof/>
              <w:sz w:val="16"/>
              <w:szCs w:val="16"/>
              <w:lang w:val="de-DE"/>
            </w:rPr>
            <w:t>3</w:t>
          </w:r>
          <w:r w:rsidR="001A6108" w:rsidRPr="000829E1">
            <w:rPr>
              <w:rFonts w:ascii="Arial" w:eastAsia="MingLiU" w:hAnsi="Arial" w:cs="Arial"/>
              <w:b/>
              <w:bCs/>
              <w:noProof/>
              <w:sz w:val="16"/>
              <w:szCs w:val="16"/>
            </w:rPr>
            <w:fldChar w:fldCharType="end"/>
          </w:r>
          <w:r w:rsidRPr="00E15218">
            <w:rPr>
              <w:rFonts w:ascii="Arial" w:eastAsia="MingLiU" w:hAnsi="Arial" w:cs="Arial"/>
              <w:b/>
              <w:bCs/>
              <w:noProof/>
              <w:sz w:val="16"/>
              <w:szCs w:val="16"/>
              <w:lang w:val="de-DE" w:eastAsia="zh-CN"/>
            </w:rPr>
            <w:t xml:space="preserve"> </w:t>
          </w:r>
          <w:r w:rsidRPr="000829E1">
            <w:rPr>
              <w:rFonts w:ascii="Arial" w:eastAsia="MingLiU" w:hAnsi="Arial" w:cs="Arial"/>
              <w:b/>
              <w:bCs/>
              <w:noProof/>
              <w:sz w:val="16"/>
              <w:szCs w:val="16"/>
              <w:lang w:eastAsia="zh-CN"/>
            </w:rPr>
            <w:t>頁</w:t>
          </w:r>
        </w:p>
      </w:tc>
    </w:tr>
  </w:tbl>
  <w:p w14:paraId="59495A81" w14:textId="77777777" w:rsidR="00502615" w:rsidRPr="00E15218" w:rsidRDefault="00502615" w:rsidP="00502615">
    <w:pPr>
      <w:pStyle w:val="Header"/>
      <w:tabs>
        <w:tab w:val="clear" w:pos="4703"/>
        <w:tab w:val="clear" w:pos="9406"/>
      </w:tabs>
      <w:rPr>
        <w:rFonts w:ascii="Arial" w:hAnsi="Arial" w:cs="Arial"/>
        <w:sz w:val="20"/>
        <w:szCs w:val="20"/>
        <w:lang w:val="de-DE"/>
      </w:rPr>
    </w:pPr>
  </w:p>
  <w:p w14:paraId="6E21FD66" w14:textId="77777777" w:rsidR="001A1A47" w:rsidRPr="00E15218"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96697AA" w14:textId="77777777" w:rsidR="000829E1" w:rsidRPr="000829E1" w:rsidRDefault="000829E1" w:rsidP="003804B8">
          <w:pPr>
            <w:spacing w:after="0" w:line="360" w:lineRule="auto"/>
            <w:ind w:left="-105"/>
            <w:jc w:val="both"/>
            <w:rPr>
              <w:rFonts w:ascii="Arial" w:eastAsia="MingLiU" w:hAnsi="Arial" w:cs="Arial"/>
              <w:b/>
              <w:bCs/>
              <w:color w:val="365F91"/>
              <w:sz w:val="40"/>
              <w:szCs w:val="40"/>
              <w:lang w:eastAsia="zh-CN"/>
            </w:rPr>
          </w:pPr>
          <w:r w:rsidRPr="000829E1">
            <w:rPr>
              <w:rFonts w:ascii="Arial" w:eastAsia="MingLiU" w:hAnsi="Arial" w:cs="Arial"/>
              <w:b/>
              <w:bCs/>
              <w:color w:val="365F91"/>
              <w:sz w:val="40"/>
              <w:szCs w:val="40"/>
              <w:lang w:eastAsia="zh-CN"/>
            </w:rPr>
            <w:t>新聞通訊</w:t>
          </w:r>
        </w:p>
        <w:p w14:paraId="6CED0B97" w14:textId="3C285D4E" w:rsidR="000829E1" w:rsidRPr="000829E1" w:rsidRDefault="000829E1" w:rsidP="000829E1">
          <w:pPr>
            <w:spacing w:after="0" w:line="360" w:lineRule="auto"/>
            <w:ind w:left="-105"/>
            <w:jc w:val="both"/>
            <w:rPr>
              <w:rFonts w:ascii="Arial" w:eastAsia="MingLiU" w:hAnsi="Arial" w:cs="Arial"/>
              <w:b/>
              <w:sz w:val="16"/>
              <w:szCs w:val="16"/>
              <w:lang w:eastAsia="zh-CN"/>
            </w:rPr>
          </w:pPr>
          <w:r w:rsidRPr="000829E1">
            <w:rPr>
              <w:rFonts w:ascii="Arial" w:eastAsia="MingLiU" w:hAnsi="Arial" w:cs="Arial"/>
              <w:b/>
              <w:sz w:val="16"/>
              <w:szCs w:val="16"/>
              <w:lang w:eastAsia="zh-CN"/>
            </w:rPr>
            <w:t>凱柏膠寶</w:t>
          </w:r>
          <w:proofErr w:type="gramStart"/>
          <w:r w:rsidRPr="000829E1">
            <w:rPr>
              <w:rFonts w:ascii="Arial" w:eastAsia="MingLiU" w:hAnsi="Arial" w:cs="Arial"/>
              <w:b/>
              <w:sz w:val="16"/>
              <w:szCs w:val="16"/>
              <w:lang w:eastAsia="zh-CN"/>
            </w:rPr>
            <w:t>採</w:t>
          </w:r>
          <w:proofErr w:type="gramEnd"/>
          <w:r w:rsidRPr="000829E1">
            <w:rPr>
              <w:rFonts w:ascii="Arial" w:eastAsia="MingLiU" w:hAnsi="Arial" w:cs="Arial"/>
              <w:b/>
              <w:sz w:val="16"/>
              <w:szCs w:val="16"/>
              <w:lang w:eastAsia="zh-CN"/>
            </w:rPr>
            <w:t>用</w:t>
          </w:r>
          <w:r w:rsidRPr="000829E1">
            <w:rPr>
              <w:rFonts w:ascii="Arial" w:eastAsia="MingLiU" w:hAnsi="Arial" w:cs="Arial"/>
              <w:b/>
              <w:sz w:val="16"/>
              <w:szCs w:val="16"/>
              <w:lang w:eastAsia="zh-CN"/>
            </w:rPr>
            <w:t xml:space="preserve"> TPE </w:t>
          </w:r>
          <w:r w:rsidRPr="000829E1">
            <w:rPr>
              <w:rFonts w:ascii="Arial" w:eastAsia="MingLiU" w:hAnsi="Arial" w:cs="Arial"/>
              <w:b/>
              <w:sz w:val="16"/>
              <w:szCs w:val="16"/>
              <w:lang w:eastAsia="zh-CN"/>
            </w:rPr>
            <w:t>材</w:t>
          </w:r>
          <w:r>
            <w:rPr>
              <w:rFonts w:asciiTheme="minorEastAsia" w:hAnsiTheme="minorEastAsia" w:cs="Arial" w:hint="eastAsia"/>
              <w:b/>
              <w:sz w:val="16"/>
              <w:szCs w:val="16"/>
              <w:lang w:eastAsia="zh-CN"/>
            </w:rPr>
            <w:t>料</w:t>
          </w:r>
          <w:r w:rsidRPr="000829E1">
            <w:rPr>
              <w:rFonts w:ascii="Arial" w:eastAsia="MingLiU" w:hAnsi="Arial" w:cs="Arial"/>
              <w:b/>
              <w:sz w:val="16"/>
              <w:szCs w:val="16"/>
              <w:lang w:eastAsia="zh-CN"/>
            </w:rPr>
            <w:t>提升汽車輪眉性能</w:t>
          </w:r>
        </w:p>
        <w:p w14:paraId="1CEF50C6" w14:textId="77777777" w:rsidR="000829E1" w:rsidRPr="000829E1" w:rsidRDefault="000829E1" w:rsidP="000829E1">
          <w:pPr>
            <w:spacing w:after="0" w:line="360" w:lineRule="auto"/>
            <w:ind w:left="-105"/>
            <w:jc w:val="both"/>
            <w:rPr>
              <w:rFonts w:ascii="Arial" w:eastAsia="MingLiU" w:hAnsi="Arial" w:cs="Arial"/>
              <w:b/>
              <w:sz w:val="16"/>
              <w:szCs w:val="16"/>
              <w:lang w:eastAsia="zh-CN"/>
            </w:rPr>
          </w:pPr>
          <w:r w:rsidRPr="000829E1">
            <w:rPr>
              <w:rFonts w:ascii="Arial" w:eastAsia="MingLiU" w:hAnsi="Arial" w:cs="Arial"/>
              <w:b/>
              <w:sz w:val="16"/>
              <w:szCs w:val="16"/>
              <w:lang w:eastAsia="zh-CN"/>
            </w:rPr>
            <w:t>吉隆坡</w:t>
          </w:r>
          <w:r w:rsidRPr="000829E1">
            <w:rPr>
              <w:rFonts w:ascii="Arial" w:eastAsia="MingLiU" w:hAnsi="Arial" w:cs="Arial"/>
              <w:b/>
              <w:sz w:val="16"/>
              <w:szCs w:val="16"/>
              <w:lang w:eastAsia="zh-CN"/>
            </w:rPr>
            <w:t xml:space="preserve"> </w:t>
          </w:r>
          <w:r w:rsidRPr="000829E1">
            <w:rPr>
              <w:rFonts w:ascii="Arial" w:eastAsia="MingLiU" w:hAnsi="Arial" w:cs="Arial"/>
              <w:b/>
              <w:sz w:val="16"/>
              <w:szCs w:val="16"/>
              <w:lang w:eastAsia="zh-CN"/>
            </w:rPr>
            <w:t>，</w:t>
          </w:r>
          <w:r w:rsidRPr="000829E1">
            <w:rPr>
              <w:rFonts w:ascii="Arial" w:eastAsia="MingLiU" w:hAnsi="Arial" w:cs="Arial"/>
              <w:b/>
              <w:sz w:val="16"/>
              <w:szCs w:val="16"/>
              <w:lang w:eastAsia="zh-CN"/>
            </w:rPr>
            <w:t xml:space="preserve">2026 </w:t>
          </w:r>
          <w:r w:rsidRPr="000829E1">
            <w:rPr>
              <w:rFonts w:ascii="Arial" w:eastAsia="MingLiU" w:hAnsi="Arial" w:cs="Arial"/>
              <w:b/>
              <w:sz w:val="16"/>
              <w:szCs w:val="16"/>
              <w:lang w:eastAsia="zh-CN"/>
            </w:rPr>
            <w:t>年</w:t>
          </w:r>
          <w:r w:rsidRPr="000829E1">
            <w:rPr>
              <w:rFonts w:ascii="Arial" w:eastAsia="MingLiU" w:hAnsi="Arial" w:cs="Arial"/>
              <w:b/>
              <w:sz w:val="16"/>
              <w:szCs w:val="16"/>
              <w:lang w:eastAsia="zh-CN"/>
            </w:rPr>
            <w:t>1</w:t>
          </w:r>
          <w:r w:rsidRPr="000829E1">
            <w:rPr>
              <w:rFonts w:ascii="Arial" w:eastAsia="MingLiU" w:hAnsi="Arial" w:cs="Arial"/>
              <w:b/>
              <w:sz w:val="16"/>
              <w:szCs w:val="16"/>
              <w:lang w:eastAsia="zh-CN"/>
            </w:rPr>
            <w:t>月</w:t>
          </w:r>
        </w:p>
        <w:p w14:paraId="4BE48C59" w14:textId="79684407" w:rsidR="003C4170" w:rsidRPr="00073D11" w:rsidRDefault="00BA240D" w:rsidP="000829E1">
          <w:pPr>
            <w:spacing w:after="0" w:line="360" w:lineRule="auto"/>
            <w:ind w:left="-105"/>
            <w:jc w:val="both"/>
            <w:rPr>
              <w:rFonts w:ascii="Arial" w:hAnsi="Arial" w:cs="Arial"/>
              <w:b/>
              <w:bCs/>
              <w:sz w:val="16"/>
              <w:szCs w:val="16"/>
              <w:lang w:eastAsia="zh-CN"/>
            </w:rPr>
          </w:pPr>
          <w:r w:rsidRPr="000829E1">
            <w:rPr>
              <w:rFonts w:ascii="Arial" w:eastAsia="MingLiU" w:hAnsi="Arial" w:cs="Arial"/>
              <w:b/>
              <w:sz w:val="16"/>
              <w:szCs w:val="16"/>
              <w:lang w:eastAsia="zh-CN"/>
            </w:rPr>
            <w:t>第</w:t>
          </w:r>
          <w:r w:rsidR="003C4170" w:rsidRPr="000829E1">
            <w:rPr>
              <w:rFonts w:ascii="Arial" w:eastAsia="MingLiU" w:hAnsi="Arial" w:cs="Arial"/>
              <w:b/>
              <w:sz w:val="16"/>
              <w:szCs w:val="16"/>
              <w:lang w:eastAsia="zh-CN"/>
            </w:rPr>
            <w:t xml:space="preserve"> </w:t>
          </w:r>
          <w:r w:rsidR="003C4170" w:rsidRPr="000829E1">
            <w:rPr>
              <w:rFonts w:ascii="Arial" w:eastAsia="MingLiU" w:hAnsi="Arial" w:cs="Arial"/>
              <w:b/>
              <w:bCs/>
              <w:sz w:val="16"/>
              <w:szCs w:val="16"/>
            </w:rPr>
            <w:fldChar w:fldCharType="begin"/>
          </w:r>
          <w:r w:rsidR="003C4170" w:rsidRPr="000829E1">
            <w:rPr>
              <w:rFonts w:ascii="Arial" w:eastAsia="MingLiU" w:hAnsi="Arial" w:cs="Arial"/>
              <w:b/>
              <w:bCs/>
              <w:sz w:val="16"/>
              <w:szCs w:val="16"/>
              <w:lang w:eastAsia="zh-CN"/>
            </w:rPr>
            <w:instrText>PAGE  \* Arabic  \* MERGEFORMAT</w:instrText>
          </w:r>
          <w:r w:rsidR="003C4170" w:rsidRPr="000829E1">
            <w:rPr>
              <w:rFonts w:ascii="Arial" w:eastAsia="MingLiU" w:hAnsi="Arial" w:cs="Arial"/>
              <w:b/>
              <w:bCs/>
              <w:sz w:val="16"/>
              <w:szCs w:val="16"/>
            </w:rPr>
            <w:fldChar w:fldCharType="separate"/>
          </w:r>
          <w:r w:rsidR="008E3FB4" w:rsidRPr="000829E1">
            <w:rPr>
              <w:rFonts w:ascii="Arial" w:eastAsia="MingLiU" w:hAnsi="Arial" w:cs="Arial"/>
              <w:b/>
              <w:bCs/>
              <w:noProof/>
              <w:sz w:val="16"/>
              <w:szCs w:val="16"/>
              <w:lang w:eastAsia="zh-CN"/>
            </w:rPr>
            <w:t>1</w:t>
          </w:r>
          <w:r w:rsidR="003C4170" w:rsidRPr="000829E1">
            <w:rPr>
              <w:rFonts w:ascii="Arial" w:eastAsia="MingLiU" w:hAnsi="Arial" w:cs="Arial"/>
              <w:b/>
              <w:bCs/>
              <w:sz w:val="16"/>
              <w:szCs w:val="16"/>
            </w:rPr>
            <w:fldChar w:fldCharType="end"/>
          </w:r>
          <w:r w:rsidR="000829E1" w:rsidRPr="000829E1">
            <w:rPr>
              <w:rFonts w:ascii="Arial" w:eastAsia="MingLiU" w:hAnsi="Arial" w:cs="Arial"/>
              <w:b/>
              <w:bCs/>
              <w:sz w:val="16"/>
              <w:szCs w:val="16"/>
              <w:lang w:eastAsia="zh-CN"/>
            </w:rPr>
            <w:t xml:space="preserve"> </w:t>
          </w:r>
          <w:r w:rsidR="000829E1" w:rsidRPr="000829E1">
            <w:rPr>
              <w:rFonts w:ascii="Arial" w:eastAsia="MingLiU" w:hAnsi="Arial" w:cs="Arial"/>
              <w:b/>
              <w:sz w:val="16"/>
              <w:szCs w:val="16"/>
              <w:lang w:eastAsia="zh-CN"/>
            </w:rPr>
            <w:t>頁</w:t>
          </w:r>
          <w:r w:rsidRPr="000829E1">
            <w:rPr>
              <w:rFonts w:ascii="Arial" w:eastAsia="MingLiU" w:hAnsi="Arial" w:cs="Arial"/>
              <w:b/>
              <w:sz w:val="16"/>
              <w:szCs w:val="16"/>
              <w:lang w:eastAsia="zh-CN"/>
            </w:rPr>
            <w:t>，共</w:t>
          </w:r>
          <w:r w:rsidR="003C4170" w:rsidRPr="000829E1">
            <w:rPr>
              <w:rFonts w:ascii="Arial" w:eastAsia="MingLiU" w:hAnsi="Arial" w:cs="Arial"/>
              <w:b/>
              <w:sz w:val="16"/>
              <w:szCs w:val="16"/>
              <w:lang w:eastAsia="zh-CN"/>
            </w:rPr>
            <w:t xml:space="preserve"> </w:t>
          </w:r>
          <w:r w:rsidR="003C4170" w:rsidRPr="000829E1">
            <w:rPr>
              <w:rFonts w:ascii="Arial" w:eastAsia="MingLiU" w:hAnsi="Arial" w:cs="Arial"/>
              <w:b/>
              <w:bCs/>
              <w:noProof/>
              <w:sz w:val="16"/>
              <w:szCs w:val="16"/>
            </w:rPr>
            <w:fldChar w:fldCharType="begin"/>
          </w:r>
          <w:r w:rsidR="003C4170" w:rsidRPr="000829E1">
            <w:rPr>
              <w:rFonts w:ascii="Arial" w:eastAsia="MingLiU" w:hAnsi="Arial" w:cs="Arial"/>
              <w:b/>
              <w:bCs/>
              <w:noProof/>
              <w:sz w:val="16"/>
              <w:szCs w:val="16"/>
              <w:lang w:eastAsia="zh-CN"/>
            </w:rPr>
            <w:instrText>NUMPAGES  \* Arabic  \* MERGEFORMAT</w:instrText>
          </w:r>
          <w:r w:rsidR="003C4170" w:rsidRPr="000829E1">
            <w:rPr>
              <w:rFonts w:ascii="Arial" w:eastAsia="MingLiU" w:hAnsi="Arial" w:cs="Arial"/>
              <w:b/>
              <w:bCs/>
              <w:noProof/>
              <w:sz w:val="16"/>
              <w:szCs w:val="16"/>
            </w:rPr>
            <w:fldChar w:fldCharType="separate"/>
          </w:r>
          <w:r w:rsidR="008E3FB4" w:rsidRPr="000829E1">
            <w:rPr>
              <w:rFonts w:ascii="Arial" w:eastAsia="MingLiU" w:hAnsi="Arial" w:cs="Arial"/>
              <w:b/>
              <w:bCs/>
              <w:noProof/>
              <w:sz w:val="16"/>
              <w:szCs w:val="16"/>
              <w:lang w:eastAsia="zh-CN"/>
            </w:rPr>
            <w:t>3</w:t>
          </w:r>
          <w:r w:rsidR="003C4170" w:rsidRPr="000829E1">
            <w:rPr>
              <w:rFonts w:ascii="Arial" w:eastAsia="MingLiU" w:hAnsi="Arial" w:cs="Arial"/>
              <w:b/>
              <w:bCs/>
              <w:noProof/>
              <w:sz w:val="16"/>
              <w:szCs w:val="16"/>
            </w:rPr>
            <w:fldChar w:fldCharType="end"/>
          </w:r>
          <w:r w:rsidR="000829E1" w:rsidRPr="000829E1">
            <w:rPr>
              <w:rFonts w:ascii="Arial" w:eastAsia="MingLiU" w:hAnsi="Arial" w:cs="Arial"/>
              <w:b/>
              <w:bCs/>
              <w:noProof/>
              <w:sz w:val="16"/>
              <w:szCs w:val="16"/>
              <w:lang w:eastAsia="zh-CN"/>
            </w:rPr>
            <w:t xml:space="preserve"> </w:t>
          </w:r>
          <w:r w:rsidR="000829E1" w:rsidRPr="000829E1">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DE22B19" w:rsidR="003C4170" w:rsidRPr="00502615" w:rsidRDefault="000829E1" w:rsidP="003C4170">
          <w:pPr>
            <w:pStyle w:val="Header"/>
            <w:tabs>
              <w:tab w:val="clear" w:pos="4703"/>
            </w:tabs>
            <w:rPr>
              <w:rFonts w:ascii="Arial" w:hAnsi="Arial" w:cs="Arial"/>
              <w:sz w:val="16"/>
              <w:szCs w:val="16"/>
            </w:rPr>
          </w:pPr>
          <w:r w:rsidRPr="000829E1">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29E1"/>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2A8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309"/>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A79B2"/>
    <w:rsid w:val="001B3639"/>
    <w:rsid w:val="001B400F"/>
    <w:rsid w:val="001B5EB8"/>
    <w:rsid w:val="001C2242"/>
    <w:rsid w:val="001C311C"/>
    <w:rsid w:val="001C4EAE"/>
    <w:rsid w:val="001C701E"/>
    <w:rsid w:val="001C7821"/>
    <w:rsid w:val="001C787B"/>
    <w:rsid w:val="001D003B"/>
    <w:rsid w:val="001D04BB"/>
    <w:rsid w:val="001D41F8"/>
    <w:rsid w:val="001E1888"/>
    <w:rsid w:val="001E1F72"/>
    <w:rsid w:val="001F0AEC"/>
    <w:rsid w:val="001F26E8"/>
    <w:rsid w:val="001F37C4"/>
    <w:rsid w:val="001F4135"/>
    <w:rsid w:val="001F4509"/>
    <w:rsid w:val="001F4F5D"/>
    <w:rsid w:val="001F50F9"/>
    <w:rsid w:val="001F57F6"/>
    <w:rsid w:val="00201710"/>
    <w:rsid w:val="00203048"/>
    <w:rsid w:val="002077CC"/>
    <w:rsid w:val="00207826"/>
    <w:rsid w:val="00211964"/>
    <w:rsid w:val="002129DC"/>
    <w:rsid w:val="00213E75"/>
    <w:rsid w:val="00214C89"/>
    <w:rsid w:val="002161B6"/>
    <w:rsid w:val="00220239"/>
    <w:rsid w:val="00223982"/>
    <w:rsid w:val="00225F3D"/>
    <w:rsid w:val="00225FD8"/>
    <w:rsid w:val="002262B1"/>
    <w:rsid w:val="00232C78"/>
    <w:rsid w:val="00233574"/>
    <w:rsid w:val="00235BA5"/>
    <w:rsid w:val="00241839"/>
    <w:rsid w:val="002427CB"/>
    <w:rsid w:val="002455DD"/>
    <w:rsid w:val="00246921"/>
    <w:rsid w:val="00250990"/>
    <w:rsid w:val="002528F1"/>
    <w:rsid w:val="00256D34"/>
    <w:rsid w:val="00256E0E"/>
    <w:rsid w:val="002631F5"/>
    <w:rsid w:val="00267260"/>
    <w:rsid w:val="00277117"/>
    <w:rsid w:val="00281DBF"/>
    <w:rsid w:val="00281FF5"/>
    <w:rsid w:val="00282C7F"/>
    <w:rsid w:val="0028506D"/>
    <w:rsid w:val="0028707A"/>
    <w:rsid w:val="00290773"/>
    <w:rsid w:val="002934F9"/>
    <w:rsid w:val="0029413E"/>
    <w:rsid w:val="002951A9"/>
    <w:rsid w:val="00296D54"/>
    <w:rsid w:val="0029752E"/>
    <w:rsid w:val="002A0E8F"/>
    <w:rsid w:val="002A2985"/>
    <w:rsid w:val="002A328D"/>
    <w:rsid w:val="002A37DD"/>
    <w:rsid w:val="002A3920"/>
    <w:rsid w:val="002A4735"/>
    <w:rsid w:val="002A4C50"/>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1ABE"/>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69C"/>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F8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37208"/>
    <w:rsid w:val="004407AE"/>
    <w:rsid w:val="00442691"/>
    <w:rsid w:val="00443201"/>
    <w:rsid w:val="0044398B"/>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7780B"/>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2567"/>
    <w:rsid w:val="004F3A1A"/>
    <w:rsid w:val="004F50BB"/>
    <w:rsid w:val="004F6395"/>
    <w:rsid w:val="004F758B"/>
    <w:rsid w:val="0050086E"/>
    <w:rsid w:val="00502615"/>
    <w:rsid w:val="0050419E"/>
    <w:rsid w:val="00504203"/>
    <w:rsid w:val="0050452F"/>
    <w:rsid w:val="00505735"/>
    <w:rsid w:val="005077BB"/>
    <w:rsid w:val="0051079F"/>
    <w:rsid w:val="00510C41"/>
    <w:rsid w:val="005146C9"/>
    <w:rsid w:val="00517446"/>
    <w:rsid w:val="00521CE2"/>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0F32"/>
    <w:rsid w:val="00591C8D"/>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253"/>
    <w:rsid w:val="005E1753"/>
    <w:rsid w:val="005E1C3F"/>
    <w:rsid w:val="005E3F1F"/>
    <w:rsid w:val="005E6A19"/>
    <w:rsid w:val="005F0BAB"/>
    <w:rsid w:val="005F2DD8"/>
    <w:rsid w:val="005F4F7F"/>
    <w:rsid w:val="006013D1"/>
    <w:rsid w:val="006052A4"/>
    <w:rsid w:val="00605ED9"/>
    <w:rsid w:val="00606218"/>
    <w:rsid w:val="00606916"/>
    <w:rsid w:val="00610440"/>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1ECF"/>
    <w:rsid w:val="00644782"/>
    <w:rsid w:val="00646FFF"/>
    <w:rsid w:val="0064765B"/>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69C"/>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36F3"/>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5E9"/>
    <w:rsid w:val="00736B12"/>
    <w:rsid w:val="00736CDA"/>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0029"/>
    <w:rsid w:val="007B1D9F"/>
    <w:rsid w:val="007B21F8"/>
    <w:rsid w:val="007B3E50"/>
    <w:rsid w:val="007B4C2D"/>
    <w:rsid w:val="007B532E"/>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06B54"/>
    <w:rsid w:val="00810298"/>
    <w:rsid w:val="00812260"/>
    <w:rsid w:val="0081296C"/>
    <w:rsid w:val="00813063"/>
    <w:rsid w:val="0081509E"/>
    <w:rsid w:val="0081748F"/>
    <w:rsid w:val="00823B61"/>
    <w:rsid w:val="00826CC5"/>
    <w:rsid w:val="0082753C"/>
    <w:rsid w:val="00827B2C"/>
    <w:rsid w:val="0083173C"/>
    <w:rsid w:val="008324F7"/>
    <w:rsid w:val="008350D5"/>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36AD"/>
    <w:rsid w:val="00874A1A"/>
    <w:rsid w:val="00885419"/>
    <w:rsid w:val="00885E31"/>
    <w:rsid w:val="008868FE"/>
    <w:rsid w:val="00887A45"/>
    <w:rsid w:val="00892BAF"/>
    <w:rsid w:val="00892BB3"/>
    <w:rsid w:val="00893341"/>
    <w:rsid w:val="00893ECA"/>
    <w:rsid w:val="00895B7D"/>
    <w:rsid w:val="008A0207"/>
    <w:rsid w:val="008A055F"/>
    <w:rsid w:val="008A1DFE"/>
    <w:rsid w:val="008A63B1"/>
    <w:rsid w:val="008A7016"/>
    <w:rsid w:val="008B0243"/>
    <w:rsid w:val="008B0C67"/>
    <w:rsid w:val="008B1F30"/>
    <w:rsid w:val="008B2E96"/>
    <w:rsid w:val="008B4695"/>
    <w:rsid w:val="008B47AA"/>
    <w:rsid w:val="008B4AC2"/>
    <w:rsid w:val="008B6AFF"/>
    <w:rsid w:val="008B7BA8"/>
    <w:rsid w:val="008B7F86"/>
    <w:rsid w:val="008C2196"/>
    <w:rsid w:val="008C2BD3"/>
    <w:rsid w:val="008C2E33"/>
    <w:rsid w:val="008C43CA"/>
    <w:rsid w:val="008D39B3"/>
    <w:rsid w:val="008D4A54"/>
    <w:rsid w:val="008D6339"/>
    <w:rsid w:val="008D6B76"/>
    <w:rsid w:val="008D7273"/>
    <w:rsid w:val="008E12A5"/>
    <w:rsid w:val="008E33E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3DB1"/>
    <w:rsid w:val="009640D3"/>
    <w:rsid w:val="009640FC"/>
    <w:rsid w:val="00964C40"/>
    <w:rsid w:val="00965105"/>
    <w:rsid w:val="0096776B"/>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3FFB"/>
    <w:rsid w:val="009B5422"/>
    <w:rsid w:val="009B6A9C"/>
    <w:rsid w:val="009C0DE8"/>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2442"/>
    <w:rsid w:val="00A93D7F"/>
    <w:rsid w:val="00AA2548"/>
    <w:rsid w:val="00AA433C"/>
    <w:rsid w:val="00AA4700"/>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354C"/>
    <w:rsid w:val="00B26E20"/>
    <w:rsid w:val="00B30C98"/>
    <w:rsid w:val="00B339CB"/>
    <w:rsid w:val="00B3545E"/>
    <w:rsid w:val="00B37805"/>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994"/>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240D"/>
    <w:rsid w:val="00BA383C"/>
    <w:rsid w:val="00BA473D"/>
    <w:rsid w:val="00BA664D"/>
    <w:rsid w:val="00BB12FC"/>
    <w:rsid w:val="00BB2C48"/>
    <w:rsid w:val="00BB41BC"/>
    <w:rsid w:val="00BC1253"/>
    <w:rsid w:val="00BC19BB"/>
    <w:rsid w:val="00BC1A81"/>
    <w:rsid w:val="00BC43F8"/>
    <w:rsid w:val="00BC47F1"/>
    <w:rsid w:val="00BC6599"/>
    <w:rsid w:val="00BC7271"/>
    <w:rsid w:val="00BC7F10"/>
    <w:rsid w:val="00BD1A20"/>
    <w:rsid w:val="00BD78D6"/>
    <w:rsid w:val="00BD79BC"/>
    <w:rsid w:val="00BD7EDE"/>
    <w:rsid w:val="00BE16AD"/>
    <w:rsid w:val="00BE49FF"/>
    <w:rsid w:val="00BE4E46"/>
    <w:rsid w:val="00BE50AF"/>
    <w:rsid w:val="00BE5830"/>
    <w:rsid w:val="00BE63E9"/>
    <w:rsid w:val="00BF1594"/>
    <w:rsid w:val="00BF1BA9"/>
    <w:rsid w:val="00BF27BE"/>
    <w:rsid w:val="00BF28D4"/>
    <w:rsid w:val="00BF4009"/>
    <w:rsid w:val="00BF4C2F"/>
    <w:rsid w:val="00BF722C"/>
    <w:rsid w:val="00C0054B"/>
    <w:rsid w:val="00C014DF"/>
    <w:rsid w:val="00C01C3D"/>
    <w:rsid w:val="00C0213E"/>
    <w:rsid w:val="00C02217"/>
    <w:rsid w:val="00C10035"/>
    <w:rsid w:val="00C10AEA"/>
    <w:rsid w:val="00C11EB5"/>
    <w:rsid w:val="00C13AA4"/>
    <w:rsid w:val="00C153F5"/>
    <w:rsid w:val="00C15806"/>
    <w:rsid w:val="00C163EB"/>
    <w:rsid w:val="00C22CA9"/>
    <w:rsid w:val="00C232C4"/>
    <w:rsid w:val="00C2445B"/>
    <w:rsid w:val="00C24DC3"/>
    <w:rsid w:val="00C2623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5294"/>
    <w:rsid w:val="00C95AFA"/>
    <w:rsid w:val="00C975FB"/>
    <w:rsid w:val="00C97AAF"/>
    <w:rsid w:val="00CA04C3"/>
    <w:rsid w:val="00CA265C"/>
    <w:rsid w:val="00CA35FC"/>
    <w:rsid w:val="00CA3F2A"/>
    <w:rsid w:val="00CA6400"/>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CF5929"/>
    <w:rsid w:val="00D13AE1"/>
    <w:rsid w:val="00D14EDD"/>
    <w:rsid w:val="00D14F71"/>
    <w:rsid w:val="00D2192F"/>
    <w:rsid w:val="00D228DE"/>
    <w:rsid w:val="00D2377C"/>
    <w:rsid w:val="00D2384A"/>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1817"/>
    <w:rsid w:val="00D52738"/>
    <w:rsid w:val="00D54E62"/>
    <w:rsid w:val="00D5632F"/>
    <w:rsid w:val="00D570E8"/>
    <w:rsid w:val="00D611BA"/>
    <w:rsid w:val="00D619AD"/>
    <w:rsid w:val="00D625E9"/>
    <w:rsid w:val="00D6472D"/>
    <w:rsid w:val="00D72457"/>
    <w:rsid w:val="00D763A2"/>
    <w:rsid w:val="00D81F17"/>
    <w:rsid w:val="00D821DB"/>
    <w:rsid w:val="00D8276E"/>
    <w:rsid w:val="00D8470D"/>
    <w:rsid w:val="00D86D57"/>
    <w:rsid w:val="00D87129"/>
    <w:rsid w:val="00D87E3B"/>
    <w:rsid w:val="00D90DD5"/>
    <w:rsid w:val="00D931A9"/>
    <w:rsid w:val="00D932B0"/>
    <w:rsid w:val="00D95D0D"/>
    <w:rsid w:val="00D9749E"/>
    <w:rsid w:val="00DA0553"/>
    <w:rsid w:val="00DA10D2"/>
    <w:rsid w:val="00DA32DD"/>
    <w:rsid w:val="00DA40D9"/>
    <w:rsid w:val="00DA6A16"/>
    <w:rsid w:val="00DB1EA5"/>
    <w:rsid w:val="00DB2468"/>
    <w:rsid w:val="00DB3012"/>
    <w:rsid w:val="00DB6EAE"/>
    <w:rsid w:val="00DC0DD6"/>
    <w:rsid w:val="00DC10C6"/>
    <w:rsid w:val="00DC32CA"/>
    <w:rsid w:val="00DC37D3"/>
    <w:rsid w:val="00DC6774"/>
    <w:rsid w:val="00DD0F4C"/>
    <w:rsid w:val="00DD459C"/>
    <w:rsid w:val="00DD6B70"/>
    <w:rsid w:val="00DE0725"/>
    <w:rsid w:val="00DE1673"/>
    <w:rsid w:val="00DE2E5C"/>
    <w:rsid w:val="00DE6719"/>
    <w:rsid w:val="00DF02DC"/>
    <w:rsid w:val="00DF13FA"/>
    <w:rsid w:val="00DF6D95"/>
    <w:rsid w:val="00DF7FD8"/>
    <w:rsid w:val="00E033BD"/>
    <w:rsid w:val="00E039D8"/>
    <w:rsid w:val="00E11531"/>
    <w:rsid w:val="00E14E87"/>
    <w:rsid w:val="00E15218"/>
    <w:rsid w:val="00E17CAC"/>
    <w:rsid w:val="00E22EFE"/>
    <w:rsid w:val="00E248F1"/>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5E72"/>
    <w:rsid w:val="00E872C3"/>
    <w:rsid w:val="00E873E0"/>
    <w:rsid w:val="00E908C9"/>
    <w:rsid w:val="00E90E3A"/>
    <w:rsid w:val="00E91051"/>
    <w:rsid w:val="00E92853"/>
    <w:rsid w:val="00E96037"/>
    <w:rsid w:val="00E96D26"/>
    <w:rsid w:val="00EA06B6"/>
    <w:rsid w:val="00EA1998"/>
    <w:rsid w:val="00EA39C3"/>
    <w:rsid w:val="00EA4E35"/>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0471"/>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0DC7"/>
    <w:rsid w:val="00FB2D15"/>
    <w:rsid w:val="00FB566F"/>
    <w:rsid w:val="00FB6011"/>
    <w:rsid w:val="00FB66C0"/>
    <w:rsid w:val="00FC0F86"/>
    <w:rsid w:val="00FC107C"/>
    <w:rsid w:val="00FC5673"/>
    <w:rsid w:val="00FD0B54"/>
    <w:rsid w:val="00FD399E"/>
    <w:rsid w:val="00FD46CB"/>
    <w:rsid w:val="00FE0A9E"/>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F%AF%E6%8C%81%E7%BB%AD%E6%80%A7%E5%8F%91%E5%B1%95" TargetMode="External"/><Relationship Id="rId18" Type="http://schemas.openxmlformats.org/officeDocument/2006/relationships/hyperlink" Target="https://www.kraiburg-tpe.com/zh-hans/node/613"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zh-hant/%E9%80%8F%E9%81%8E%E7%86%B1%E5%A1%91%E5%AF%B6K-%E7%B3%BB%E5%88%97%E6%8F%90%E5%8D%87%E6%B1%BD%E8%BB%8A%E4%B8%BB%E5%8B%95%E9%80%B2%E6%B0%A3%E6%A0%BC%E6%9F%B5%E7%9A%84%E7%87%83%E6%B2%B9%E6%95%88%E7%8E%87"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K"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t/%E9%81%A9%E7%94%A8%E6%96%BC%E8%BB%8A%E5%81%B4%E8%B8%8F%E6%9D%BF%E7%9A%84%E5%8F%AF%E6%8C%81%E7%BA%8C-TPE-%E8%A7%A3%E6%B1%BA%E6%96%B9%E6%A1%88"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864096-BC26-4B7E-B784-8200EDFB7872}"/>
</file>

<file path=customXml/itemProps2.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8d3818be-6f21-4c29-ab13-78e30dc982d3"/>
    <ds:schemaRef ds:uri="b0aac98f-77e3-488e-b1d0-e526279ba76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36</TotalTime>
  <Pages>5</Pages>
  <Words>539</Words>
  <Characters>3076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2026-01-21T03:53:00Z</cp:lastPrinted>
  <dcterms:created xsi:type="dcterms:W3CDTF">2026-01-16T03:04:00Z</dcterms:created>
  <dcterms:modified xsi:type="dcterms:W3CDTF">2026-01-21T03:53:00Z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